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702F" w14:textId="314E368C" w:rsidR="00066712" w:rsidRPr="00F924B2" w:rsidRDefault="00B97F8D" w:rsidP="00066712">
      <w:pPr>
        <w:pStyle w:val="ARCATPart"/>
        <w:numPr>
          <w:ilvl w:val="0"/>
          <w:numId w:val="1"/>
        </w:numPr>
        <w:spacing w:before="200"/>
        <w:ind w:left="576" w:hanging="576"/>
        <w:rPr>
          <w:rFonts w:ascii="Times New Roman" w:eastAsiaTheme="minorEastAsia" w:hAnsi="Times New Roman" w:cs="Times New Roman"/>
        </w:rPr>
      </w:pPr>
      <w:r>
        <w:rPr>
          <w:rFonts w:ascii="Times New Roman" w:eastAsiaTheme="minorEastAsia" w:hAnsi="Times New Roman" w:cs="Times New Roman"/>
        </w:rPr>
        <w:t xml:space="preserve"> </w:t>
      </w:r>
      <w:r w:rsidR="00066712" w:rsidRPr="00F924B2">
        <w:rPr>
          <w:rFonts w:ascii="Times New Roman" w:eastAsiaTheme="minorEastAsia" w:hAnsi="Times New Roman" w:cs="Times New Roman"/>
        </w:rPr>
        <w:t>GENERAL</w:t>
      </w:r>
    </w:p>
    <w:p w14:paraId="38766050"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SECTION INCLUDES</w:t>
      </w:r>
    </w:p>
    <w:p w14:paraId="3059C178" w14:textId="77777777" w:rsidR="00066712" w:rsidRPr="00F924B2" w:rsidRDefault="00066712" w:rsidP="00066712">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Delete items below not required for project.</w:t>
      </w:r>
    </w:p>
    <w:p w14:paraId="7E5FE6D1"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r>
      <w:r w:rsidR="009970C1" w:rsidRPr="00F924B2">
        <w:rPr>
          <w:rFonts w:ascii="Times New Roman" w:eastAsiaTheme="minorEastAsia" w:hAnsi="Times New Roman" w:cs="Times New Roman"/>
        </w:rPr>
        <w:t>Commercial</w:t>
      </w:r>
      <w:r w:rsidRPr="00F924B2">
        <w:rPr>
          <w:rFonts w:ascii="Times New Roman" w:eastAsiaTheme="minorEastAsia" w:hAnsi="Times New Roman" w:cs="Times New Roman"/>
        </w:rPr>
        <w:t xml:space="preserve"> Dumbwaiters.</w:t>
      </w:r>
    </w:p>
    <w:p w14:paraId="4026D20B"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RELATED SECTIONS</w:t>
      </w:r>
    </w:p>
    <w:p w14:paraId="2C54BC0D" w14:textId="77777777" w:rsidR="00066712" w:rsidRPr="00F924B2" w:rsidRDefault="00066712" w:rsidP="00066712">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Delete any sections below not relevant to this project; add others as required.</w:t>
      </w:r>
    </w:p>
    <w:p w14:paraId="49BF0036"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06100 - Rough Carpentry: Hoistway framing, building-in hoistway door frames and overhead hoist beams.</w:t>
      </w:r>
    </w:p>
    <w:p w14:paraId="3F77E804"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05500 - Metal Fabrications: Miscellaneous supports.</w:t>
      </w:r>
    </w:p>
    <w:p w14:paraId="760CB778"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07724 - Roof Hatches: Smoke venting hatch at top of hoistway.</w:t>
      </w:r>
    </w:p>
    <w:p w14:paraId="60E76483"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08210 - Wood Doors: Hoistway doors.</w:t>
      </w:r>
    </w:p>
    <w:p w14:paraId="2807E16A"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08310 - Access Doors and Panels: Fire rated access doors into hoistway.</w:t>
      </w:r>
    </w:p>
    <w:p w14:paraId="515F6198"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08710 - Door Hardware.</w:t>
      </w:r>
    </w:p>
    <w:p w14:paraId="532FE600"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09260 - Gypsum Board Assemblies: Gypsum shaft walls.</w:t>
      </w:r>
    </w:p>
    <w:p w14:paraId="6F976969"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13850 - Detection and Alarm: Fire and smoke detectors and interconnecting devices.</w:t>
      </w:r>
    </w:p>
    <w:p w14:paraId="1EB3D210"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Division 16 - Electrical:</w:t>
      </w:r>
    </w:p>
    <w:p w14:paraId="738E7F75"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Electrical characteristics and wiring connections.</w:t>
      </w:r>
    </w:p>
    <w:p w14:paraId="3CBCAEEE" w14:textId="297EDB50"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 xml:space="preserve">Electrical service to lockable fused disconnect in </w:t>
      </w:r>
      <w:r w:rsidR="00B628E6">
        <w:rPr>
          <w:rFonts w:ascii="Times New Roman" w:eastAsiaTheme="minorEastAsia" w:hAnsi="Times New Roman" w:cs="Times New Roman"/>
        </w:rPr>
        <w:t>Dumbwaiter</w:t>
      </w:r>
      <w:r w:rsidRPr="00F924B2">
        <w:rPr>
          <w:rFonts w:ascii="Times New Roman" w:eastAsiaTheme="minorEastAsia" w:hAnsi="Times New Roman" w:cs="Times New Roman"/>
        </w:rPr>
        <w:t xml:space="preserve"> machine </w:t>
      </w:r>
      <w:r w:rsidR="00B628E6">
        <w:rPr>
          <w:rFonts w:ascii="Times New Roman" w:eastAsiaTheme="minorEastAsia" w:hAnsi="Times New Roman" w:cs="Times New Roman"/>
        </w:rPr>
        <w:t>Area</w:t>
      </w:r>
      <w:r w:rsidRPr="00F924B2">
        <w:rPr>
          <w:rFonts w:ascii="Times New Roman" w:eastAsiaTheme="minorEastAsia" w:hAnsi="Times New Roman" w:cs="Times New Roman"/>
        </w:rPr>
        <w:t>.</w:t>
      </w:r>
    </w:p>
    <w:p w14:paraId="2D8FAB04" w14:textId="2C2D6BC3"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Electrical service for machine room</w:t>
      </w:r>
      <w:r w:rsidR="00B628E6">
        <w:rPr>
          <w:rFonts w:ascii="Times New Roman" w:eastAsiaTheme="minorEastAsia" w:hAnsi="Times New Roman" w:cs="Times New Roman"/>
        </w:rPr>
        <w:t>/ Area</w:t>
      </w:r>
      <w:r w:rsidRPr="00F924B2">
        <w:rPr>
          <w:rFonts w:ascii="Times New Roman" w:eastAsiaTheme="minorEastAsia" w:hAnsi="Times New Roman" w:cs="Times New Roman"/>
        </w:rPr>
        <w:t xml:space="preserve">, machine room convenience outlets, and lighting in </w:t>
      </w:r>
      <w:r w:rsidR="00B628E6">
        <w:rPr>
          <w:rFonts w:ascii="Times New Roman" w:eastAsiaTheme="minorEastAsia" w:hAnsi="Times New Roman" w:cs="Times New Roman"/>
        </w:rPr>
        <w:t>dumbwaiter</w:t>
      </w:r>
      <w:r w:rsidRPr="00F924B2">
        <w:rPr>
          <w:rFonts w:ascii="Times New Roman" w:eastAsiaTheme="minorEastAsia" w:hAnsi="Times New Roman" w:cs="Times New Roman"/>
        </w:rPr>
        <w:t xml:space="preserve"> </w:t>
      </w:r>
      <w:proofErr w:type="spellStart"/>
      <w:r w:rsidR="00B628E6">
        <w:rPr>
          <w:rFonts w:ascii="Times New Roman" w:eastAsiaTheme="minorEastAsia" w:hAnsi="Times New Roman" w:cs="Times New Roman"/>
        </w:rPr>
        <w:t>Hoistway</w:t>
      </w:r>
      <w:proofErr w:type="spellEnd"/>
      <w:r w:rsidR="00B628E6">
        <w:rPr>
          <w:rFonts w:ascii="Times New Roman" w:eastAsiaTheme="minorEastAsia" w:hAnsi="Times New Roman" w:cs="Times New Roman"/>
        </w:rPr>
        <w:t>/</w:t>
      </w:r>
      <w:r w:rsidRPr="00F924B2">
        <w:rPr>
          <w:rFonts w:ascii="Times New Roman" w:eastAsiaTheme="minorEastAsia" w:hAnsi="Times New Roman" w:cs="Times New Roman"/>
        </w:rPr>
        <w:t>pit.</w:t>
      </w:r>
    </w:p>
    <w:p w14:paraId="7BA08806"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REFERENCES</w:t>
      </w:r>
    </w:p>
    <w:p w14:paraId="588F4AA2" w14:textId="77777777" w:rsidR="00066712" w:rsidRPr="00F924B2" w:rsidRDefault="00066712" w:rsidP="00066712">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Delete references from the list below that are not actually required by the text of the edited section.</w:t>
      </w:r>
    </w:p>
    <w:p w14:paraId="0C2F1DD1"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ASME A17.1/CSA B-44 - Safety Code for Elevators and Escalators; Part 7 - Dumbwaiters and Material Lifts.</w:t>
      </w:r>
    </w:p>
    <w:p w14:paraId="0697A329"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ASME A17.2/CSA B-44 - Inspector's Manual for Electric Elevators.</w:t>
      </w:r>
    </w:p>
    <w:p w14:paraId="025B1345"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DESIGN / PERFORMANCE REQUIREMENTS</w:t>
      </w:r>
    </w:p>
    <w:p w14:paraId="7AFEFA75"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Conform with ASME A17.1/CSA B-44 and to applicable code for manufacture and installation of dumbwaiter system.</w:t>
      </w:r>
    </w:p>
    <w:p w14:paraId="22DB43C8"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Products Requiring Electrical Connection: Listed and classified by Underwriters Laboratories, Inc., as suitable for purpose specified and indicated.</w:t>
      </w:r>
    </w:p>
    <w:p w14:paraId="50C42200"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SUBMITTALS</w:t>
      </w:r>
    </w:p>
    <w:p w14:paraId="0F594BBF"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Submit under provisions of Section 01300.</w:t>
      </w:r>
    </w:p>
    <w:p w14:paraId="6FBB8785"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Product Data: Manufacturer's data sheets on each product to be used, including:</w:t>
      </w:r>
    </w:p>
    <w:p w14:paraId="084AEECF"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lastRenderedPageBreak/>
        <w:tab/>
        <w:t>Preparation instructions and recommendations.</w:t>
      </w:r>
    </w:p>
    <w:p w14:paraId="3DB8277B"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Storage and handling requirements and recommendations.</w:t>
      </w:r>
    </w:p>
    <w:p w14:paraId="5CCF80EF"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Installation methods.</w:t>
      </w:r>
    </w:p>
    <w:p w14:paraId="1F923634"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Shop Drawings:</w:t>
      </w:r>
    </w:p>
    <w:p w14:paraId="47363983"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Machine, controller, selector, and other component locations.</w:t>
      </w:r>
    </w:p>
    <w:p w14:paraId="06494184"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Car, machine, guide rails, buffers, and other components in hoistway.</w:t>
      </w:r>
    </w:p>
    <w:p w14:paraId="43632026"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Rail bracket spacing; maximum loads imposed on guide rails requiring load transfer to building structural framing.</w:t>
      </w:r>
    </w:p>
    <w:p w14:paraId="4CD51850"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Individual weight of principal components; load reaction at points of support.</w:t>
      </w:r>
    </w:p>
    <w:p w14:paraId="26128BFB"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Clearances and overall travel of car.</w:t>
      </w:r>
    </w:p>
    <w:p w14:paraId="3090EAA3"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Locations in hoistway and machine room of traveling cables.</w:t>
      </w:r>
    </w:p>
    <w:p w14:paraId="42862982"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Location and sizes of access doors, doors, and frames.</w:t>
      </w:r>
    </w:p>
    <w:p w14:paraId="2FF34635"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Electrical characteristics and connection requirements.</w:t>
      </w:r>
    </w:p>
    <w:p w14:paraId="22D91AE6"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Show arrangement of equipment in machine room so rotating elements and other equipment can be removed for repairs or replaced without disturbing other components. Arrange equipment for clear passage through access door.</w:t>
      </w:r>
    </w:p>
    <w:p w14:paraId="7DE9B381" w14:textId="77777777" w:rsidR="00066712" w:rsidRPr="00F924B2" w:rsidRDefault="00066712" w:rsidP="00066712">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Delete selection samples if colors have already been selected.</w:t>
      </w:r>
    </w:p>
    <w:p w14:paraId="099866C9"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Selection Samples: For each finish product specified, two complete sets of color chips representing manufacturer's full range of available colors and patterns.</w:t>
      </w:r>
    </w:p>
    <w:p w14:paraId="36ABD781"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Verification Samples: For each finish product specified, two samples, minimum size 3 inches (76 mm) square, representing actual product, color, and patterns.</w:t>
      </w:r>
    </w:p>
    <w:p w14:paraId="79774953"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Manufacturer's Certificates: Certify products meet or exceed specified requirements.</w:t>
      </w:r>
    </w:p>
    <w:p w14:paraId="7044F0B5"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QUALITY ASSURANCE</w:t>
      </w:r>
    </w:p>
    <w:p w14:paraId="1FD33DD3" w14:textId="2C7A7FBE"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 xml:space="preserve">Manufacturer Qualifications: Company specializing in manufacturing products specified in this section with minimum </w:t>
      </w:r>
      <w:r w:rsidR="00B628E6">
        <w:rPr>
          <w:rFonts w:ascii="Times New Roman" w:eastAsiaTheme="minorEastAsia" w:hAnsi="Times New Roman" w:cs="Times New Roman"/>
        </w:rPr>
        <w:t>five</w:t>
      </w:r>
      <w:r w:rsidRPr="00F924B2">
        <w:rPr>
          <w:rFonts w:ascii="Times New Roman" w:eastAsiaTheme="minorEastAsia" w:hAnsi="Times New Roman" w:cs="Times New Roman"/>
        </w:rPr>
        <w:t xml:space="preserve"> years documented experience.</w:t>
      </w:r>
    </w:p>
    <w:p w14:paraId="05F79B0D"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Installer Qualifications: Company specializing in performing Work of this section and approved by dumbwaiter manufacturer.</w:t>
      </w:r>
    </w:p>
    <w:p w14:paraId="0703FB92"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PRE-INSTALLATION MEETINGS</w:t>
      </w:r>
    </w:p>
    <w:p w14:paraId="3ED6CC35"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Convene minimum two weeks prior to start of work of this section.</w:t>
      </w:r>
    </w:p>
    <w:p w14:paraId="5164E19F"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Review hoistway, electrical, fire alarm and other requirements with appropriate representatives.</w:t>
      </w:r>
    </w:p>
    <w:p w14:paraId="26307ED5"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DELIVERY, STORAGE, AND HANDLING</w:t>
      </w:r>
    </w:p>
    <w:p w14:paraId="2D7E84B3"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Store products in manufacturer's unopened packaging until ready for installation.</w:t>
      </w:r>
    </w:p>
    <w:p w14:paraId="69B5A044" w14:textId="72835A10" w:rsidR="0006671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Store materials, indoors and under cover, in accordance with requirements of the manufacturer.</w:t>
      </w:r>
    </w:p>
    <w:p w14:paraId="4B8264BA" w14:textId="164AB668" w:rsidR="00B628E6" w:rsidRDefault="00B628E6" w:rsidP="00B628E6">
      <w:pPr>
        <w:pStyle w:val="ARCATParagraph"/>
        <w:numPr>
          <w:ilvl w:val="2"/>
          <w:numId w:val="1"/>
        </w:numPr>
        <w:spacing w:before="200"/>
        <w:rPr>
          <w:rFonts w:ascii="Times New Roman" w:eastAsiaTheme="minorEastAsia" w:hAnsi="Times New Roman" w:cs="Times New Roman"/>
        </w:rPr>
      </w:pPr>
      <w:r>
        <w:rPr>
          <w:rFonts w:ascii="Times New Roman" w:eastAsiaTheme="minorEastAsia" w:hAnsi="Times New Roman" w:cs="Times New Roman"/>
        </w:rPr>
        <w:t xml:space="preserve">      Store materials on install site, secure, </w:t>
      </w:r>
      <w:r w:rsidRPr="00F924B2">
        <w:rPr>
          <w:rFonts w:ascii="Times New Roman" w:eastAsiaTheme="minorEastAsia" w:hAnsi="Times New Roman" w:cs="Times New Roman"/>
        </w:rPr>
        <w:t>indoors and under cover, in accordance wit</w:t>
      </w:r>
      <w:r>
        <w:rPr>
          <w:rFonts w:ascii="Times New Roman" w:eastAsiaTheme="minorEastAsia" w:hAnsi="Times New Roman" w:cs="Times New Roman"/>
        </w:rPr>
        <w:t>h</w:t>
      </w:r>
    </w:p>
    <w:p w14:paraId="28C22816" w14:textId="3ED91A93" w:rsidR="00B628E6" w:rsidRDefault="00B628E6" w:rsidP="00B628E6">
      <w:pPr>
        <w:pStyle w:val="ARCATParagraph"/>
        <w:spacing w:before="200"/>
        <w:ind w:left="567"/>
        <w:rPr>
          <w:rFonts w:ascii="Times New Roman" w:eastAsiaTheme="minorEastAsia" w:hAnsi="Times New Roman" w:cs="Times New Roman"/>
        </w:rPr>
      </w:pPr>
      <w:r>
        <w:rPr>
          <w:rFonts w:ascii="Times New Roman" w:eastAsiaTheme="minorEastAsia" w:hAnsi="Times New Roman" w:cs="Times New Roman"/>
        </w:rPr>
        <w:t xml:space="preserve"> </w:t>
      </w:r>
      <w:r w:rsidRPr="00F924B2">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F924B2">
        <w:rPr>
          <w:rFonts w:ascii="Times New Roman" w:eastAsiaTheme="minorEastAsia" w:hAnsi="Times New Roman" w:cs="Times New Roman"/>
        </w:rPr>
        <w:t>requirements of the manufacturer.</w:t>
      </w:r>
    </w:p>
    <w:p w14:paraId="342300F0" w14:textId="3B88A4B1" w:rsidR="00B628E6" w:rsidRPr="00F924B2" w:rsidRDefault="00B628E6" w:rsidP="00240530">
      <w:pPr>
        <w:pStyle w:val="ARCATParagraph"/>
        <w:spacing w:before="200"/>
        <w:ind w:left="1152"/>
        <w:rPr>
          <w:rFonts w:ascii="Times New Roman" w:eastAsiaTheme="minorEastAsia" w:hAnsi="Times New Roman" w:cs="Times New Roman"/>
        </w:rPr>
      </w:pPr>
    </w:p>
    <w:p w14:paraId="77D2375A"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SEQUENCING</w:t>
      </w:r>
    </w:p>
    <w:p w14:paraId="56A2720D"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Ensure that locating templates and other information required for installation of products of this section are furnished to affected trades in time to prevent interruption of construction progress.</w:t>
      </w:r>
    </w:p>
    <w:p w14:paraId="30FE4E64"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Ensure that products of this section are supplied to affected trades in time to prevent interruption of construction progress.</w:t>
      </w:r>
    </w:p>
    <w:p w14:paraId="27121ADC"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PROJECT CONDITIONS</w:t>
      </w:r>
    </w:p>
    <w:p w14:paraId="7C9D3D2A"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Maintain environmental conditions (temperature, humidity, and ventilation) within limits recommended by manufacturer for optimum results. Do not install products under environmental conditions outside manufacturer's absolute limits.</w:t>
      </w:r>
    </w:p>
    <w:p w14:paraId="37406CE5"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WARRANTY</w:t>
      </w:r>
    </w:p>
    <w:p w14:paraId="3D9E51C0"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Provide manufacturer's standard two year limited warranty.</w:t>
      </w:r>
    </w:p>
    <w:p w14:paraId="7DB3144E" w14:textId="77777777" w:rsidR="00066712" w:rsidRPr="00F924B2" w:rsidRDefault="00066712" w:rsidP="00066712">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Include the following paragraph if required, Delete if not required.</w:t>
      </w:r>
    </w:p>
    <w:p w14:paraId="5A1EE135"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MAINTENANCE SERVICE</w:t>
      </w:r>
    </w:p>
    <w:p w14:paraId="6DB2853E" w14:textId="767466F3"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r>
      <w:r w:rsidR="00B628E6">
        <w:rPr>
          <w:rFonts w:ascii="Times New Roman" w:eastAsiaTheme="minorEastAsia" w:hAnsi="Times New Roman" w:cs="Times New Roman"/>
        </w:rPr>
        <w:t xml:space="preserve">Provide minimum </w:t>
      </w:r>
      <w:proofErr w:type="spellStart"/>
      <w:r w:rsidR="00B628E6">
        <w:rPr>
          <w:rFonts w:ascii="Times New Roman" w:eastAsiaTheme="minorEastAsia" w:hAnsi="Times New Roman" w:cs="Times New Roman"/>
        </w:rPr>
        <w:t>quartey</w:t>
      </w:r>
      <w:proofErr w:type="spellEnd"/>
      <w:r w:rsidR="00B628E6">
        <w:rPr>
          <w:rFonts w:ascii="Times New Roman" w:eastAsiaTheme="minorEastAsia" w:hAnsi="Times New Roman" w:cs="Times New Roman"/>
        </w:rPr>
        <w:t xml:space="preserve"> </w:t>
      </w:r>
      <w:r w:rsidRPr="00F924B2">
        <w:rPr>
          <w:rFonts w:ascii="Times New Roman" w:eastAsiaTheme="minorEastAsia" w:hAnsi="Times New Roman" w:cs="Times New Roman"/>
        </w:rPr>
        <w:t xml:space="preserve">service and maintenance for </w:t>
      </w:r>
      <w:r w:rsidR="00B628E6">
        <w:rPr>
          <w:rFonts w:ascii="Times New Roman" w:eastAsiaTheme="minorEastAsia" w:hAnsi="Times New Roman" w:cs="Times New Roman"/>
        </w:rPr>
        <w:t>D</w:t>
      </w:r>
      <w:r w:rsidRPr="00F924B2">
        <w:rPr>
          <w:rFonts w:ascii="Times New Roman" w:eastAsiaTheme="minorEastAsia" w:hAnsi="Times New Roman" w:cs="Times New Roman"/>
        </w:rPr>
        <w:t>umbwaiter system and components for one year from Date of Substantial Completion</w:t>
      </w:r>
      <w:r w:rsidR="00B628E6">
        <w:rPr>
          <w:rFonts w:ascii="Times New Roman" w:eastAsiaTheme="minorEastAsia" w:hAnsi="Times New Roman" w:cs="Times New Roman"/>
        </w:rPr>
        <w:t>.</w:t>
      </w:r>
    </w:p>
    <w:p w14:paraId="74AE974D" w14:textId="2C6BD7E0"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 xml:space="preserve">Include systematic examination, adjustment, and lubrication of dumbwaiter equipment. Repair or replace parts whenever required. Use parts produced by manufacturer of original equipment. Replace </w:t>
      </w:r>
      <w:r w:rsidR="00EE1181">
        <w:rPr>
          <w:rFonts w:ascii="Times New Roman" w:eastAsiaTheme="minorEastAsia" w:hAnsi="Times New Roman" w:cs="Times New Roman"/>
        </w:rPr>
        <w:t>components</w:t>
      </w:r>
      <w:r w:rsidRPr="00F924B2">
        <w:rPr>
          <w:rFonts w:ascii="Times New Roman" w:eastAsiaTheme="minorEastAsia" w:hAnsi="Times New Roman" w:cs="Times New Roman"/>
        </w:rPr>
        <w:t xml:space="preserve"> when necessary to maintain required factor of safety.</w:t>
      </w:r>
    </w:p>
    <w:p w14:paraId="68EF67DF"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Provide emergency call back service for this maintenance period.</w:t>
      </w:r>
    </w:p>
    <w:p w14:paraId="4370BC70"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Perform maintenance work using competent and qualified personnel approved by dumbwaiter manufacturer or original installer.</w:t>
      </w:r>
    </w:p>
    <w:p w14:paraId="56F9FA24" w14:textId="77777777" w:rsidR="00066712" w:rsidRPr="00F924B2" w:rsidRDefault="00066712" w:rsidP="00066712">
      <w:pPr>
        <w:pStyle w:val="ARCATPart"/>
        <w:numPr>
          <w:ilvl w:val="0"/>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 xml:space="preserve">  PRODUCTS</w:t>
      </w:r>
    </w:p>
    <w:p w14:paraId="4EFE0EAB" w14:textId="77777777" w:rsidR="00066712" w:rsidRPr="00F924B2" w:rsidRDefault="00E3664D" w:rsidP="00066712">
      <w:pPr>
        <w:pStyle w:val="ARCATArticle"/>
        <w:numPr>
          <w:ilvl w:val="1"/>
          <w:numId w:val="1"/>
        </w:numPr>
        <w:spacing w:before="200"/>
        <w:ind w:left="576" w:hanging="576"/>
        <w:rPr>
          <w:rFonts w:ascii="Times New Roman" w:eastAsiaTheme="minorEastAsia" w:hAnsi="Times New Roman" w:cs="Times New Roman"/>
        </w:rPr>
      </w:pPr>
      <w:r>
        <w:rPr>
          <w:rFonts w:ascii="Times New Roman" w:eastAsiaTheme="minorEastAsia" w:hAnsi="Times New Roman" w:cs="Times New Roman"/>
        </w:rPr>
        <w:tab/>
        <w:t>SUPPLIED BY</w:t>
      </w:r>
    </w:p>
    <w:p w14:paraId="03859CED" w14:textId="77777777" w:rsidR="00066712" w:rsidRPr="00F924B2" w:rsidRDefault="00E3664D" w:rsidP="00066712">
      <w:pPr>
        <w:pStyle w:val="ARCATParagraph"/>
        <w:numPr>
          <w:ilvl w:val="2"/>
          <w:numId w:val="1"/>
        </w:numPr>
        <w:spacing w:before="200"/>
        <w:ind w:left="1152" w:hanging="576"/>
        <w:rPr>
          <w:rFonts w:ascii="Times New Roman" w:eastAsiaTheme="minorEastAsia" w:hAnsi="Times New Roman" w:cs="Times New Roman"/>
        </w:rPr>
      </w:pPr>
      <w:r>
        <w:rPr>
          <w:rFonts w:ascii="Times New Roman" w:eastAsiaTheme="minorEastAsia" w:hAnsi="Times New Roman" w:cs="Times New Roman"/>
        </w:rPr>
        <w:tab/>
        <w:t>Acceptable Supplier: CITI Elevator</w:t>
      </w:r>
      <w:r w:rsidR="00A90AC0" w:rsidRPr="00F924B2">
        <w:rPr>
          <w:rFonts w:ascii="Times New Roman" w:eastAsiaTheme="minorEastAsia" w:hAnsi="Times New Roman" w:cs="Times New Roman"/>
        </w:rPr>
        <w:t xml:space="preserve">., </w:t>
      </w:r>
      <w:r w:rsidR="00B84E1D">
        <w:rPr>
          <w:rFonts w:ascii="Times New Roman" w:eastAsiaTheme="minorEastAsia" w:hAnsi="Times New Roman" w:cs="Times New Roman"/>
        </w:rPr>
        <w:t xml:space="preserve">Tel: 416-900-6974 (CAN); TEL </w:t>
      </w:r>
      <w:r>
        <w:rPr>
          <w:rFonts w:ascii="Times New Roman" w:eastAsiaTheme="minorEastAsia" w:hAnsi="Times New Roman" w:cs="Times New Roman"/>
        </w:rPr>
        <w:t xml:space="preserve">716-513-9535 </w:t>
      </w:r>
      <w:r w:rsidR="00B84E1D">
        <w:rPr>
          <w:rFonts w:ascii="Times New Roman" w:eastAsiaTheme="minorEastAsia" w:hAnsi="Times New Roman" w:cs="Times New Roman"/>
        </w:rPr>
        <w:t>(USA)</w:t>
      </w:r>
      <w:r>
        <w:rPr>
          <w:rFonts w:ascii="Times New Roman" w:eastAsiaTheme="minorEastAsia" w:hAnsi="Times New Roman" w:cs="Times New Roman"/>
        </w:rPr>
        <w:t xml:space="preserve"> Web: www.citielevator</w:t>
      </w:r>
      <w:r w:rsidR="00066712" w:rsidRPr="00F924B2">
        <w:rPr>
          <w:rFonts w:ascii="Times New Roman" w:eastAsiaTheme="minorEastAsia" w:hAnsi="Times New Roman" w:cs="Times New Roman"/>
        </w:rPr>
        <w:t xml:space="preserve">.com </w:t>
      </w:r>
    </w:p>
    <w:p w14:paraId="37E1EBAB" w14:textId="77777777" w:rsidR="00066712" w:rsidRPr="00F924B2" w:rsidRDefault="00066712" w:rsidP="00066712">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Delete one of the following two paragraphs; coordinate with requirements of Division 1 section on product options and substitutions.</w:t>
      </w:r>
    </w:p>
    <w:p w14:paraId="711AC21B" w14:textId="77777777" w:rsidR="00066712" w:rsidRPr="00F924B2" w:rsidRDefault="00E3664D" w:rsidP="00066712">
      <w:pPr>
        <w:pStyle w:val="ARCATParagraph"/>
        <w:numPr>
          <w:ilvl w:val="2"/>
          <w:numId w:val="1"/>
        </w:numPr>
        <w:spacing w:before="200"/>
        <w:ind w:left="1152" w:hanging="576"/>
        <w:rPr>
          <w:rFonts w:ascii="Times New Roman" w:eastAsiaTheme="minorEastAsia" w:hAnsi="Times New Roman" w:cs="Times New Roman"/>
        </w:rPr>
      </w:pPr>
      <w:r>
        <w:rPr>
          <w:rFonts w:ascii="Times New Roman" w:eastAsiaTheme="minorEastAsia" w:hAnsi="Times New Roman" w:cs="Times New Roman"/>
        </w:rPr>
        <w:tab/>
        <w:t xml:space="preserve">Substitutions: </w:t>
      </w:r>
    </w:p>
    <w:p w14:paraId="2A956E7C" w14:textId="508F7802" w:rsidR="0006671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Requests for substitutions will be considered in accordance with provisions of Section 01600.</w:t>
      </w:r>
    </w:p>
    <w:p w14:paraId="2AFBC888" w14:textId="1848E126" w:rsidR="00240530" w:rsidRDefault="00240530" w:rsidP="00240530">
      <w:pPr>
        <w:pStyle w:val="ARCATParagraph"/>
        <w:spacing w:before="200"/>
        <w:ind w:left="1152"/>
        <w:rPr>
          <w:rFonts w:ascii="Times New Roman" w:eastAsiaTheme="minorEastAsia" w:hAnsi="Times New Roman" w:cs="Times New Roman"/>
        </w:rPr>
      </w:pPr>
    </w:p>
    <w:p w14:paraId="3EF23D2E" w14:textId="6E21E766" w:rsidR="00240530" w:rsidRDefault="00240530" w:rsidP="00240530">
      <w:pPr>
        <w:pStyle w:val="ARCATParagraph"/>
        <w:spacing w:before="200"/>
        <w:ind w:left="1152"/>
        <w:rPr>
          <w:rFonts w:ascii="Times New Roman" w:eastAsiaTheme="minorEastAsia" w:hAnsi="Times New Roman" w:cs="Times New Roman"/>
        </w:rPr>
      </w:pPr>
    </w:p>
    <w:p w14:paraId="25B71E28" w14:textId="77777777" w:rsidR="00240530" w:rsidRDefault="00240530" w:rsidP="00240530">
      <w:pPr>
        <w:pStyle w:val="ARCATParagraph"/>
        <w:spacing w:before="200"/>
        <w:ind w:left="1152"/>
        <w:rPr>
          <w:rFonts w:ascii="Times New Roman" w:eastAsiaTheme="minorEastAsia" w:hAnsi="Times New Roman" w:cs="Times New Roman"/>
        </w:rPr>
      </w:pPr>
    </w:p>
    <w:p w14:paraId="2DC88A8F" w14:textId="0D18FF52" w:rsidR="00240530" w:rsidRPr="00EE1181" w:rsidRDefault="00240530" w:rsidP="00240530">
      <w:pPr>
        <w:pStyle w:val="ARCATSubPara"/>
        <w:numPr>
          <w:ilvl w:val="3"/>
          <w:numId w:val="1"/>
        </w:numPr>
        <w:rPr>
          <w:rFonts w:ascii="Times New Roman" w:eastAsiaTheme="minorEastAsia" w:hAnsi="Times New Roman" w:cs="Times New Roman"/>
        </w:rPr>
      </w:pPr>
      <w:r w:rsidRPr="00EE1181">
        <w:rPr>
          <w:rFonts w:ascii="Times New Roman" w:eastAsiaTheme="minorEastAsia" w:hAnsi="Times New Roman" w:cs="Times New Roman"/>
          <w:color w:val="FF0000"/>
        </w:rPr>
        <w:t xml:space="preserve">** NOTE TO SPECIFIER ** Select optional equipment required from the following </w:t>
      </w:r>
      <w:r>
        <w:rPr>
          <w:rFonts w:ascii="Times New Roman" w:eastAsiaTheme="minorEastAsia" w:hAnsi="Times New Roman" w:cs="Times New Roman"/>
          <w:color w:val="FF0000"/>
        </w:rPr>
        <w:t>marked with (**)</w:t>
      </w:r>
    </w:p>
    <w:p w14:paraId="516CC534" w14:textId="77777777" w:rsidR="00240530" w:rsidRDefault="00240530" w:rsidP="00240530">
      <w:pPr>
        <w:pStyle w:val="ARCATParagraph"/>
        <w:spacing w:before="200"/>
        <w:ind w:left="1152"/>
        <w:rPr>
          <w:rFonts w:ascii="Times New Roman" w:eastAsiaTheme="minorEastAsia" w:hAnsi="Times New Roman" w:cs="Times New Roman"/>
        </w:rPr>
      </w:pPr>
    </w:p>
    <w:p w14:paraId="41BC5B72" w14:textId="065093FB" w:rsidR="00B84E1D" w:rsidRPr="00B628E6" w:rsidRDefault="00B84E1D" w:rsidP="00B84E1D">
      <w:pPr>
        <w:pStyle w:val="ARCATArticle"/>
        <w:numPr>
          <w:ilvl w:val="1"/>
          <w:numId w:val="1"/>
        </w:numPr>
        <w:spacing w:before="200"/>
        <w:rPr>
          <w:rFonts w:ascii="Times New Roman" w:eastAsiaTheme="minorEastAsia" w:hAnsi="Times New Roman" w:cs="Times New Roman"/>
          <w:color w:val="FF0000"/>
        </w:rPr>
      </w:pPr>
      <w:r w:rsidRPr="00F924B2">
        <w:rPr>
          <w:rFonts w:ascii="Times New Roman" w:eastAsiaTheme="minorEastAsia" w:hAnsi="Times New Roman" w:cs="Times New Roman"/>
        </w:rPr>
        <w:tab/>
        <w:t>HEAVY DUTY COMMERCIAL DUMBWAITER</w:t>
      </w:r>
      <w:r w:rsidR="00B628E6">
        <w:rPr>
          <w:rFonts w:ascii="Times New Roman" w:eastAsiaTheme="minorEastAsia" w:hAnsi="Times New Roman" w:cs="Times New Roman"/>
        </w:rPr>
        <w:t xml:space="preserve"> </w:t>
      </w:r>
      <w:r w:rsidR="00B628E6" w:rsidRPr="00B628E6">
        <w:rPr>
          <w:rFonts w:ascii="Times New Roman" w:eastAsiaTheme="minorEastAsia" w:hAnsi="Times New Roman" w:cs="Times New Roman"/>
          <w:color w:val="FF0000"/>
        </w:rPr>
        <w:t>(Please Select one</w:t>
      </w:r>
      <w:r w:rsidR="00240530">
        <w:rPr>
          <w:rFonts w:ascii="Times New Roman" w:eastAsiaTheme="minorEastAsia" w:hAnsi="Times New Roman" w:cs="Times New Roman"/>
          <w:color w:val="FF0000"/>
        </w:rPr>
        <w:t xml:space="preserve"> **</w:t>
      </w:r>
      <w:r w:rsidR="00B628E6" w:rsidRPr="00B628E6">
        <w:rPr>
          <w:rFonts w:ascii="Times New Roman" w:eastAsiaTheme="minorEastAsia" w:hAnsi="Times New Roman" w:cs="Times New Roman"/>
          <w:color w:val="FF0000"/>
        </w:rPr>
        <w:t xml:space="preserve">) </w:t>
      </w:r>
    </w:p>
    <w:p w14:paraId="720CFA6E"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The Paca-Waiter® PW-311 is intended for multi-floor heavy duty commercial applications. Standard car sizes are specified in the following paragraphs. Select the car size and capacity required and delete those not required. Custom car sizes and finishes are available. Contact Waupaca Elevator Company, Inc. for additional information on a custom dumbwaiter to meet specific needs for form and function.</w:t>
      </w:r>
    </w:p>
    <w:p w14:paraId="76F03BE1" w14:textId="77777777" w:rsidR="00B84E1D" w:rsidRDefault="00B84E1D" w:rsidP="00B84E1D">
      <w:pPr>
        <w:pStyle w:val="ARCATParagraph"/>
        <w:numPr>
          <w:ilvl w:val="2"/>
          <w:numId w:val="1"/>
        </w:numPr>
        <w:spacing w:before="200"/>
        <w:rPr>
          <w:rFonts w:ascii="Times New Roman" w:eastAsiaTheme="minorEastAsia" w:hAnsi="Times New Roman" w:cs="Times New Roman"/>
        </w:rPr>
      </w:pPr>
      <w:r w:rsidRPr="00F924B2">
        <w:rPr>
          <w:rFonts w:ascii="Times New Roman" w:eastAsiaTheme="minorEastAsia" w:hAnsi="Times New Roman" w:cs="Times New Roman"/>
        </w:rPr>
        <w:tab/>
        <w:t>The  Dumbwaiter, M</w:t>
      </w:r>
      <w:r>
        <w:rPr>
          <w:rFonts w:ascii="Times New Roman" w:eastAsiaTheme="minorEastAsia" w:hAnsi="Times New Roman" w:cs="Times New Roman"/>
        </w:rPr>
        <w:t>odel DWH (Select one):</w:t>
      </w:r>
    </w:p>
    <w:p w14:paraId="7936128F" w14:textId="77777777" w:rsidR="00B84E1D" w:rsidRDefault="00B84E1D" w:rsidP="00B84E1D">
      <w:pPr>
        <w:pStyle w:val="ARCATParagraph"/>
        <w:numPr>
          <w:ilvl w:val="4"/>
          <w:numId w:val="1"/>
        </w:numPr>
        <w:rPr>
          <w:rFonts w:ascii="Times New Roman" w:eastAsiaTheme="minorEastAsia" w:hAnsi="Times New Roman" w:cs="Times New Roman"/>
        </w:rPr>
      </w:pPr>
      <w:r>
        <w:rPr>
          <w:rFonts w:ascii="Times New Roman" w:eastAsiaTheme="minorEastAsia" w:hAnsi="Times New Roman" w:cs="Times New Roman"/>
        </w:rPr>
        <w:t xml:space="preserve"> DWH-200lbs  (90kg)</w:t>
      </w:r>
    </w:p>
    <w:p w14:paraId="2A72E07A" w14:textId="211D112C" w:rsidR="00B84E1D" w:rsidRDefault="00B84E1D" w:rsidP="00B84E1D">
      <w:pPr>
        <w:pStyle w:val="ARCATParagraph"/>
        <w:numPr>
          <w:ilvl w:val="4"/>
          <w:numId w:val="1"/>
        </w:numPr>
        <w:rPr>
          <w:rFonts w:ascii="Times New Roman" w:eastAsiaTheme="minorEastAsia" w:hAnsi="Times New Roman" w:cs="Times New Roman"/>
        </w:rPr>
      </w:pPr>
      <w:r>
        <w:rPr>
          <w:rFonts w:ascii="Times New Roman" w:eastAsiaTheme="minorEastAsia" w:hAnsi="Times New Roman" w:cs="Times New Roman"/>
        </w:rPr>
        <w:t xml:space="preserve"> DWH-300 lbs (136kg)</w:t>
      </w:r>
    </w:p>
    <w:p w14:paraId="5B9AB2CE" w14:textId="6EDDB835" w:rsidR="00240530" w:rsidRDefault="00240530" w:rsidP="00B84E1D">
      <w:pPr>
        <w:pStyle w:val="ARCATParagraph"/>
        <w:numPr>
          <w:ilvl w:val="4"/>
          <w:numId w:val="1"/>
        </w:numPr>
        <w:rPr>
          <w:rFonts w:ascii="Times New Roman" w:eastAsiaTheme="minorEastAsia" w:hAnsi="Times New Roman" w:cs="Times New Roman"/>
        </w:rPr>
      </w:pPr>
      <w:r>
        <w:rPr>
          <w:rFonts w:ascii="Times New Roman" w:eastAsiaTheme="minorEastAsia" w:hAnsi="Times New Roman" w:cs="Times New Roman"/>
        </w:rPr>
        <w:t xml:space="preserve"> DWH-400 lbs (182kg)</w:t>
      </w:r>
    </w:p>
    <w:p w14:paraId="141A6AC9" w14:textId="77777777" w:rsidR="00B84E1D" w:rsidRDefault="00B84E1D" w:rsidP="00B84E1D">
      <w:pPr>
        <w:pStyle w:val="ARCATParagraph"/>
        <w:numPr>
          <w:ilvl w:val="4"/>
          <w:numId w:val="1"/>
        </w:numPr>
        <w:rPr>
          <w:rFonts w:ascii="Times New Roman" w:eastAsiaTheme="minorEastAsia" w:hAnsi="Times New Roman" w:cs="Times New Roman"/>
        </w:rPr>
      </w:pPr>
      <w:r>
        <w:rPr>
          <w:rFonts w:ascii="Times New Roman" w:eastAsiaTheme="minorEastAsia" w:hAnsi="Times New Roman" w:cs="Times New Roman"/>
        </w:rPr>
        <w:t xml:space="preserve"> DWH-500 lbs  (227 kg)</w:t>
      </w:r>
    </w:p>
    <w:p w14:paraId="547F58EA" w14:textId="447500AD" w:rsidR="00B84E1D" w:rsidRDefault="00B84E1D" w:rsidP="00B84E1D">
      <w:pPr>
        <w:pStyle w:val="ARCATParagraph"/>
        <w:numPr>
          <w:ilvl w:val="4"/>
          <w:numId w:val="1"/>
        </w:numPr>
        <w:rPr>
          <w:rFonts w:ascii="Times New Roman" w:eastAsiaTheme="minorEastAsia" w:hAnsi="Times New Roman" w:cs="Times New Roman"/>
        </w:rPr>
      </w:pPr>
      <w:r>
        <w:rPr>
          <w:rFonts w:ascii="Times New Roman" w:eastAsiaTheme="minorEastAsia" w:hAnsi="Times New Roman" w:cs="Times New Roman"/>
        </w:rPr>
        <w:t xml:space="preserve"> </w:t>
      </w:r>
      <w:r w:rsidR="00DE5C61">
        <w:rPr>
          <w:rFonts w:ascii="Times New Roman" w:eastAsiaTheme="minorEastAsia" w:hAnsi="Times New Roman" w:cs="Times New Roman"/>
        </w:rPr>
        <w:t>DWH-Custom</w:t>
      </w:r>
      <w:r>
        <w:rPr>
          <w:rFonts w:ascii="Times New Roman" w:eastAsiaTheme="minorEastAsia" w:hAnsi="Times New Roman" w:cs="Times New Roman"/>
        </w:rPr>
        <w:t xml:space="preserve"> (           )</w:t>
      </w:r>
    </w:p>
    <w:p w14:paraId="3482F62E" w14:textId="77777777" w:rsidR="00DE5C61" w:rsidRPr="00F924B2" w:rsidRDefault="00DE5C61" w:rsidP="00DE5C61">
      <w:pPr>
        <w:pStyle w:val="ARCATParagraph"/>
        <w:ind w:left="1276"/>
        <w:rPr>
          <w:rFonts w:ascii="Times New Roman" w:eastAsiaTheme="minorEastAsia" w:hAnsi="Times New Roman" w:cs="Times New Roman"/>
        </w:rPr>
      </w:pPr>
    </w:p>
    <w:p w14:paraId="1F2B0F24" w14:textId="13C13870" w:rsidR="00B84E1D" w:rsidRPr="00DE5C61" w:rsidRDefault="00DE5C61" w:rsidP="00B84E1D">
      <w:pPr>
        <w:pStyle w:val="ARCATSubPara"/>
        <w:numPr>
          <w:ilvl w:val="3"/>
          <w:numId w:val="1"/>
        </w:numPr>
        <w:rPr>
          <w:rFonts w:ascii="Times New Roman" w:eastAsiaTheme="minorEastAsia" w:hAnsi="Times New Roman" w:cs="Times New Roman"/>
        </w:rPr>
      </w:pPr>
      <w:r>
        <w:rPr>
          <w:rFonts w:ascii="Times New Roman" w:eastAsiaTheme="minorEastAsia" w:hAnsi="Times New Roman" w:cs="Times New Roman"/>
        </w:rPr>
        <w:t xml:space="preserve">      </w:t>
      </w:r>
      <w:r w:rsidR="00B84E1D" w:rsidRPr="00DE5C61">
        <w:rPr>
          <w:rFonts w:ascii="Times New Roman" w:eastAsiaTheme="minorEastAsia" w:hAnsi="Times New Roman" w:cs="Times New Roman"/>
        </w:rPr>
        <w:t xml:space="preserve">Standard Car size: </w:t>
      </w:r>
      <w:r w:rsidR="00B84E1D" w:rsidRPr="00240530">
        <w:rPr>
          <w:rFonts w:ascii="Times New Roman" w:eastAsiaTheme="minorEastAsia" w:hAnsi="Times New Roman" w:cs="Times New Roman"/>
          <w:color w:val="FF0000"/>
        </w:rPr>
        <w:t>(Select one</w:t>
      </w:r>
      <w:r w:rsidR="00240530">
        <w:rPr>
          <w:rFonts w:ascii="Times New Roman" w:eastAsiaTheme="minorEastAsia" w:hAnsi="Times New Roman" w:cs="Times New Roman"/>
          <w:color w:val="FF0000"/>
        </w:rPr>
        <w:t>**</w:t>
      </w:r>
      <w:r w:rsidR="00B84E1D" w:rsidRPr="00240530">
        <w:rPr>
          <w:rFonts w:ascii="Times New Roman" w:eastAsiaTheme="minorEastAsia" w:hAnsi="Times New Roman" w:cs="Times New Roman"/>
          <w:color w:val="FF0000"/>
        </w:rPr>
        <w:t xml:space="preserve">) </w:t>
      </w:r>
    </w:p>
    <w:p w14:paraId="51F0960B" w14:textId="77777777" w:rsidR="00B84E1D" w:rsidRPr="00DE5C61" w:rsidRDefault="00B84E1D" w:rsidP="00B84E1D">
      <w:pPr>
        <w:pStyle w:val="ARCATSubSub1"/>
        <w:numPr>
          <w:ilvl w:val="4"/>
          <w:numId w:val="1"/>
        </w:numPr>
        <w:rPr>
          <w:rFonts w:ascii="Times New Roman" w:eastAsiaTheme="minorEastAsia" w:hAnsi="Times New Roman" w:cs="Times New Roman"/>
        </w:rPr>
      </w:pPr>
      <w:r>
        <w:rPr>
          <w:rFonts w:ascii="Times New Roman" w:eastAsiaTheme="minorEastAsia" w:hAnsi="Times New Roman" w:cs="Times New Roman"/>
        </w:rPr>
        <w:t xml:space="preserve"> 24” (609mm)W X 24” (609mm)D X 36” (914mm)H</w:t>
      </w:r>
      <w:r w:rsidRPr="00430C96">
        <w:rPr>
          <w:rFonts w:ascii="Times New Roman" w:eastAsiaTheme="minorEastAsia" w:hAnsi="Times New Roman" w:cs="Times New Roman"/>
        </w:rPr>
        <w:t xml:space="preserve"> </w:t>
      </w:r>
      <w:r w:rsidRPr="00DE5C61">
        <w:rPr>
          <w:rFonts w:ascii="Times New Roman" w:eastAsiaTheme="minorEastAsia" w:hAnsi="Times New Roman" w:cs="Times New Roman"/>
        </w:rPr>
        <w:t>min capacity is 200lbs</w:t>
      </w:r>
    </w:p>
    <w:p w14:paraId="15B90628" w14:textId="77777777" w:rsidR="00B84E1D" w:rsidRPr="00DE5C61" w:rsidRDefault="00B84E1D" w:rsidP="00B84E1D">
      <w:pPr>
        <w:pStyle w:val="ARCATSubSub1"/>
        <w:numPr>
          <w:ilvl w:val="4"/>
          <w:numId w:val="1"/>
        </w:numPr>
        <w:rPr>
          <w:rFonts w:ascii="Times New Roman" w:eastAsiaTheme="minorEastAsia" w:hAnsi="Times New Roman" w:cs="Times New Roman"/>
        </w:rPr>
      </w:pPr>
      <w:r w:rsidRPr="00DE5C61">
        <w:rPr>
          <w:rFonts w:ascii="Times New Roman" w:eastAsiaTheme="minorEastAsia" w:hAnsi="Times New Roman" w:cs="Times New Roman"/>
        </w:rPr>
        <w:t xml:space="preserve"> 30” (762mm)W X 30” (762mm)D X 36” (914mm)H min capacity is 300lbs</w:t>
      </w:r>
    </w:p>
    <w:p w14:paraId="762DDE0E" w14:textId="77777777" w:rsidR="00B84E1D" w:rsidRPr="00DE5C61" w:rsidRDefault="00B84E1D" w:rsidP="00B84E1D">
      <w:pPr>
        <w:pStyle w:val="ARCATSubSub1"/>
        <w:numPr>
          <w:ilvl w:val="4"/>
          <w:numId w:val="1"/>
        </w:numPr>
        <w:rPr>
          <w:rFonts w:ascii="Times New Roman" w:eastAsiaTheme="minorEastAsia" w:hAnsi="Times New Roman" w:cs="Times New Roman"/>
        </w:rPr>
      </w:pPr>
      <w:r w:rsidRPr="00DE5C61">
        <w:rPr>
          <w:rFonts w:ascii="Times New Roman" w:eastAsiaTheme="minorEastAsia" w:hAnsi="Times New Roman" w:cs="Times New Roman"/>
        </w:rPr>
        <w:t xml:space="preserve"> 36” (914mm)W X 36” (914mm)D X 36” (914mm)H min capacity is 400lbs</w:t>
      </w:r>
    </w:p>
    <w:p w14:paraId="58ACC1C2" w14:textId="77777777" w:rsidR="00B84E1D" w:rsidRPr="00DE5C61" w:rsidRDefault="00B84E1D" w:rsidP="00B84E1D">
      <w:pPr>
        <w:pStyle w:val="ARCATSubSub1"/>
        <w:numPr>
          <w:ilvl w:val="4"/>
          <w:numId w:val="1"/>
        </w:numPr>
        <w:rPr>
          <w:rFonts w:ascii="Times New Roman" w:eastAsiaTheme="minorEastAsia" w:hAnsi="Times New Roman" w:cs="Times New Roman"/>
        </w:rPr>
      </w:pPr>
      <w:r w:rsidRPr="00DE5C61">
        <w:rPr>
          <w:rFonts w:ascii="Times New Roman" w:eastAsiaTheme="minorEastAsia" w:hAnsi="Times New Roman" w:cs="Times New Roman"/>
        </w:rPr>
        <w:t xml:space="preserve"> 36” </w:t>
      </w:r>
      <w:r w:rsidR="00DE5C61">
        <w:rPr>
          <w:rFonts w:ascii="Times New Roman" w:eastAsiaTheme="minorEastAsia" w:hAnsi="Times New Roman" w:cs="Times New Roman"/>
        </w:rPr>
        <w:t>(914mm)W X 36” (914mm)D X 48” (</w:t>
      </w:r>
      <w:r w:rsidRPr="00DE5C61">
        <w:rPr>
          <w:rFonts w:ascii="Times New Roman" w:eastAsiaTheme="minorEastAsia" w:hAnsi="Times New Roman" w:cs="Times New Roman"/>
        </w:rPr>
        <w:t>1219mm)H min capacity is 500lbs</w:t>
      </w:r>
    </w:p>
    <w:p w14:paraId="76922749" w14:textId="77777777" w:rsidR="00B84E1D" w:rsidRDefault="00B84E1D" w:rsidP="00B84E1D">
      <w:pPr>
        <w:pStyle w:val="ARCATSubSub1"/>
        <w:numPr>
          <w:ilvl w:val="4"/>
          <w:numId w:val="1"/>
        </w:numPr>
        <w:rPr>
          <w:rFonts w:ascii="Times New Roman" w:eastAsiaTheme="minorEastAsia" w:hAnsi="Times New Roman" w:cs="Times New Roman"/>
        </w:rPr>
      </w:pPr>
      <w:r>
        <w:rPr>
          <w:rFonts w:ascii="Times New Roman" w:eastAsiaTheme="minorEastAsia" w:hAnsi="Times New Roman" w:cs="Times New Roman"/>
        </w:rPr>
        <w:t xml:space="preserve"> Custom (                ) </w:t>
      </w:r>
    </w:p>
    <w:p w14:paraId="5FFA065E" w14:textId="77777777" w:rsidR="00B84E1D" w:rsidRPr="00A74633" w:rsidRDefault="00B84E1D" w:rsidP="00B84E1D">
      <w:pPr>
        <w:pStyle w:val="ARCATSubSub1"/>
        <w:ind w:left="1276"/>
        <w:rPr>
          <w:rFonts w:ascii="Times New Roman" w:eastAsiaTheme="minorEastAsia" w:hAnsi="Times New Roman" w:cs="Times New Roman"/>
        </w:rPr>
      </w:pPr>
      <w:r w:rsidRPr="00A74633">
        <w:rPr>
          <w:rFonts w:ascii="Times New Roman" w:eastAsiaTheme="minorEastAsia" w:hAnsi="Times New Roman" w:cs="Times New Roman"/>
        </w:rPr>
        <w:tab/>
      </w:r>
    </w:p>
    <w:p w14:paraId="15D31EE4" w14:textId="6E8ACBC1" w:rsidR="00B84E1D" w:rsidRDefault="00B84E1D" w:rsidP="00B84E1D">
      <w:pPr>
        <w:pStyle w:val="ARCATSubPara"/>
        <w:numPr>
          <w:ilvl w:val="3"/>
          <w:numId w:val="1"/>
        </w:numPr>
        <w:rPr>
          <w:rFonts w:ascii="Times New Roman" w:eastAsiaTheme="minorEastAsia" w:hAnsi="Times New Roman" w:cs="Times New Roman"/>
        </w:rPr>
      </w:pPr>
      <w:r>
        <w:rPr>
          <w:rFonts w:ascii="Times New Roman" w:eastAsiaTheme="minorEastAsia" w:hAnsi="Times New Roman" w:cs="Times New Roman"/>
        </w:rPr>
        <w:tab/>
        <w:t xml:space="preserve">Maximum Travel: </w:t>
      </w:r>
      <w:r w:rsidR="00EE1181">
        <w:rPr>
          <w:rFonts w:ascii="Times New Roman" w:eastAsiaTheme="minorEastAsia" w:hAnsi="Times New Roman" w:cs="Times New Roman"/>
        </w:rPr>
        <w:t>25</w:t>
      </w:r>
      <w:r w:rsidRPr="00F924B2">
        <w:rPr>
          <w:rFonts w:ascii="Times New Roman" w:eastAsiaTheme="minorEastAsia" w:hAnsi="Times New Roman" w:cs="Times New Roman"/>
        </w:rPr>
        <w:t xml:space="preserve"> feet.</w:t>
      </w:r>
    </w:p>
    <w:p w14:paraId="5F54C307" w14:textId="49FB55DD" w:rsidR="00B84E1D" w:rsidRDefault="00B84E1D" w:rsidP="00B84E1D">
      <w:pPr>
        <w:pStyle w:val="ARCATSubPara"/>
        <w:ind w:left="1728"/>
        <w:rPr>
          <w:rFonts w:ascii="Times New Roman" w:eastAsiaTheme="minorEastAsia" w:hAnsi="Times New Roman" w:cs="Times New Roman"/>
        </w:rPr>
      </w:pPr>
      <w:r>
        <w:rPr>
          <w:rFonts w:ascii="Times New Roman" w:eastAsiaTheme="minorEastAsia" w:hAnsi="Times New Roman" w:cs="Times New Roman"/>
        </w:rPr>
        <w:t xml:space="preserve">Total Travel: </w:t>
      </w:r>
      <w:r w:rsidRPr="00240530">
        <w:rPr>
          <w:rFonts w:ascii="Times New Roman" w:eastAsiaTheme="minorEastAsia" w:hAnsi="Times New Roman" w:cs="Times New Roman"/>
          <w:color w:val="FF0000"/>
        </w:rPr>
        <w:t>(Please Provide</w:t>
      </w:r>
      <w:r w:rsidR="00240530">
        <w:rPr>
          <w:rFonts w:ascii="Times New Roman" w:eastAsiaTheme="minorEastAsia" w:hAnsi="Times New Roman" w:cs="Times New Roman"/>
          <w:color w:val="FF0000"/>
        </w:rPr>
        <w:t>**</w:t>
      </w:r>
      <w:r w:rsidRPr="00240530">
        <w:rPr>
          <w:rFonts w:ascii="Times New Roman" w:eastAsiaTheme="minorEastAsia" w:hAnsi="Times New Roman" w:cs="Times New Roman"/>
          <w:color w:val="FF0000"/>
        </w:rPr>
        <w:t xml:space="preserve">) </w:t>
      </w:r>
    </w:p>
    <w:p w14:paraId="51CAD835" w14:textId="77777777" w:rsidR="00B84E1D" w:rsidRPr="00F924B2" w:rsidRDefault="00B84E1D" w:rsidP="00B84E1D">
      <w:pPr>
        <w:pStyle w:val="ARCATSubPara"/>
        <w:ind w:left="1728"/>
        <w:rPr>
          <w:rFonts w:ascii="Times New Roman" w:eastAsiaTheme="minorEastAsia" w:hAnsi="Times New Roman" w:cs="Times New Roman"/>
        </w:rPr>
      </w:pPr>
    </w:p>
    <w:p w14:paraId="6DD53BF9"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xml:space="preserve">** NOTE TO SPECIFIER ** Select the number of stops required in the following paragraphs and delete those not required. </w:t>
      </w:r>
    </w:p>
    <w:p w14:paraId="286AADAE" w14:textId="77777777" w:rsidR="00B84E1D" w:rsidRPr="00F924B2" w:rsidRDefault="00B84E1D" w:rsidP="00B84E1D">
      <w:pPr>
        <w:pStyle w:val="ARCATSubPara"/>
        <w:numPr>
          <w:ilvl w:val="3"/>
          <w:numId w:val="1"/>
        </w:numPr>
        <w:rPr>
          <w:rFonts w:ascii="Times New Roman" w:eastAsiaTheme="minorEastAsia" w:hAnsi="Times New Roman" w:cs="Times New Roman"/>
        </w:rPr>
      </w:pPr>
      <w:r>
        <w:rPr>
          <w:rFonts w:ascii="Times New Roman" w:eastAsiaTheme="minorEastAsia" w:hAnsi="Times New Roman" w:cs="Times New Roman"/>
        </w:rPr>
        <w:tab/>
        <w:t>Car Style</w:t>
      </w:r>
      <w:r w:rsidRPr="00F924B2">
        <w:rPr>
          <w:rFonts w:ascii="Times New Roman" w:eastAsiaTheme="minorEastAsia" w:hAnsi="Times New Roman" w:cs="Times New Roman"/>
        </w:rPr>
        <w:t xml:space="preserve">: </w:t>
      </w:r>
      <w:r>
        <w:rPr>
          <w:rFonts w:ascii="Times New Roman" w:eastAsiaTheme="minorEastAsia" w:hAnsi="Times New Roman" w:cs="Times New Roman"/>
        </w:rPr>
        <w:t xml:space="preserve">(Select One) </w:t>
      </w:r>
    </w:p>
    <w:p w14:paraId="1F95A72F" w14:textId="77777777" w:rsidR="00B84E1D" w:rsidRPr="00F924B2" w:rsidRDefault="00B84E1D" w:rsidP="00B84E1D">
      <w:pPr>
        <w:pStyle w:val="ARCATSubSub1"/>
        <w:numPr>
          <w:ilvl w:val="4"/>
          <w:numId w:val="1"/>
        </w:numPr>
        <w:rPr>
          <w:rFonts w:ascii="Times New Roman" w:eastAsiaTheme="minorEastAsia" w:hAnsi="Times New Roman" w:cs="Times New Roman"/>
        </w:rPr>
      </w:pPr>
      <w:r>
        <w:rPr>
          <w:rFonts w:ascii="Times New Roman" w:eastAsiaTheme="minorEastAsia" w:hAnsi="Times New Roman" w:cs="Times New Roman"/>
        </w:rPr>
        <w:tab/>
        <w:t>Style 1 (On/Off Same side)</w:t>
      </w:r>
      <w:r w:rsidRPr="00F924B2">
        <w:rPr>
          <w:rFonts w:ascii="Times New Roman" w:eastAsiaTheme="minorEastAsia" w:hAnsi="Times New Roman" w:cs="Times New Roman"/>
        </w:rPr>
        <w:t>.</w:t>
      </w:r>
    </w:p>
    <w:p w14:paraId="4B3B67AD" w14:textId="77777777" w:rsidR="00B84E1D" w:rsidRDefault="00B84E1D" w:rsidP="00B84E1D">
      <w:pPr>
        <w:pStyle w:val="ARCATSubSub1"/>
        <w:numPr>
          <w:ilvl w:val="4"/>
          <w:numId w:val="1"/>
        </w:numPr>
        <w:rPr>
          <w:rFonts w:ascii="Times New Roman" w:eastAsiaTheme="minorEastAsia" w:hAnsi="Times New Roman" w:cs="Times New Roman"/>
        </w:rPr>
      </w:pPr>
      <w:r>
        <w:rPr>
          <w:rFonts w:ascii="Times New Roman" w:eastAsiaTheme="minorEastAsia" w:hAnsi="Times New Roman" w:cs="Times New Roman"/>
        </w:rPr>
        <w:tab/>
        <w:t xml:space="preserve">Style 2 (On/Off opposite side). </w:t>
      </w:r>
    </w:p>
    <w:p w14:paraId="41053B21" w14:textId="77777777" w:rsidR="00B84E1D" w:rsidRPr="00D32B11" w:rsidRDefault="00B84E1D" w:rsidP="00B84E1D">
      <w:pPr>
        <w:pStyle w:val="ARCATSubSub1"/>
        <w:ind w:left="2304"/>
        <w:rPr>
          <w:rFonts w:ascii="Times New Roman" w:eastAsiaTheme="minorEastAsia" w:hAnsi="Times New Roman" w:cs="Times New Roman"/>
        </w:rPr>
      </w:pPr>
    </w:p>
    <w:p w14:paraId="00BA2E52" w14:textId="5C43DAE8" w:rsidR="00B84E1D" w:rsidRPr="00240530" w:rsidRDefault="00B84E1D" w:rsidP="00B84E1D">
      <w:pPr>
        <w:pStyle w:val="ARCATSubPara"/>
        <w:numPr>
          <w:ilvl w:val="3"/>
          <w:numId w:val="1"/>
        </w:numPr>
        <w:rPr>
          <w:rFonts w:ascii="Times New Roman" w:eastAsiaTheme="minorEastAsia" w:hAnsi="Times New Roman" w:cs="Times New Roman"/>
          <w:color w:val="FF0000"/>
        </w:rPr>
      </w:pPr>
      <w:r w:rsidRPr="00F924B2">
        <w:rPr>
          <w:rFonts w:ascii="Times New Roman" w:eastAsiaTheme="minorEastAsia" w:hAnsi="Times New Roman" w:cs="Times New Roman"/>
        </w:rPr>
        <w:tab/>
        <w:t xml:space="preserve">Standard Loading Height: </w:t>
      </w:r>
      <w:r w:rsidR="00240530" w:rsidRPr="00240530">
        <w:rPr>
          <w:rFonts w:ascii="Times New Roman" w:eastAsiaTheme="minorEastAsia" w:hAnsi="Times New Roman" w:cs="Times New Roman"/>
          <w:color w:val="FF0000"/>
        </w:rPr>
        <w:t>(Select one</w:t>
      </w:r>
      <w:r w:rsidR="00240530">
        <w:rPr>
          <w:rFonts w:ascii="Times New Roman" w:eastAsiaTheme="minorEastAsia" w:hAnsi="Times New Roman" w:cs="Times New Roman"/>
          <w:color w:val="FF0000"/>
        </w:rPr>
        <w:t>**</w:t>
      </w:r>
      <w:r w:rsidR="00240530" w:rsidRPr="00240530">
        <w:rPr>
          <w:rFonts w:ascii="Times New Roman" w:eastAsiaTheme="minorEastAsia" w:hAnsi="Times New Roman" w:cs="Times New Roman"/>
          <w:color w:val="FF0000"/>
        </w:rPr>
        <w:t>)</w:t>
      </w:r>
    </w:p>
    <w:p w14:paraId="018F9E4A" w14:textId="4AF0C077" w:rsidR="00B84E1D" w:rsidRDefault="00B84E1D" w:rsidP="00B84E1D">
      <w:pPr>
        <w:pStyle w:val="ARCATSubPara"/>
        <w:numPr>
          <w:ilvl w:val="4"/>
          <w:numId w:val="1"/>
        </w:numPr>
        <w:rPr>
          <w:rFonts w:ascii="Times New Roman" w:eastAsiaTheme="minorEastAsia" w:hAnsi="Times New Roman" w:cs="Times New Roman"/>
        </w:rPr>
      </w:pPr>
      <w:r>
        <w:rPr>
          <w:rFonts w:ascii="Times New Roman" w:eastAsiaTheme="minorEastAsia" w:hAnsi="Times New Roman" w:cs="Times New Roman"/>
        </w:rPr>
        <w:t xml:space="preserve">     Counter loading height </w:t>
      </w:r>
      <w:r w:rsidRPr="00F924B2">
        <w:rPr>
          <w:rFonts w:ascii="Times New Roman" w:eastAsiaTheme="minorEastAsia" w:hAnsi="Times New Roman" w:cs="Times New Roman"/>
        </w:rPr>
        <w:t>36 inches.</w:t>
      </w:r>
    </w:p>
    <w:p w14:paraId="7DB82D95" w14:textId="1C2A8700" w:rsidR="00B84E1D" w:rsidRPr="00F924B2" w:rsidRDefault="00DE5C61" w:rsidP="00B84E1D">
      <w:pPr>
        <w:pStyle w:val="ARCATSubPara"/>
        <w:numPr>
          <w:ilvl w:val="4"/>
          <w:numId w:val="1"/>
        </w:numPr>
        <w:rPr>
          <w:rFonts w:ascii="Times New Roman" w:eastAsiaTheme="minorEastAsia" w:hAnsi="Times New Roman" w:cs="Times New Roman"/>
        </w:rPr>
      </w:pPr>
      <w:r>
        <w:rPr>
          <w:rFonts w:ascii="Times New Roman" w:eastAsiaTheme="minorEastAsia" w:hAnsi="Times New Roman" w:cs="Times New Roman"/>
        </w:rPr>
        <w:t xml:space="preserve">     Floor loading require </w:t>
      </w:r>
      <w:r w:rsidR="00EE1181">
        <w:rPr>
          <w:rFonts w:ascii="Times New Roman" w:eastAsiaTheme="minorEastAsia" w:hAnsi="Times New Roman" w:cs="Times New Roman"/>
        </w:rPr>
        <w:t>30</w:t>
      </w:r>
      <w:r w:rsidR="00B84E1D">
        <w:rPr>
          <w:rFonts w:ascii="Times New Roman" w:eastAsiaTheme="minorEastAsia" w:hAnsi="Times New Roman" w:cs="Times New Roman"/>
        </w:rPr>
        <w:t>” min pit.</w:t>
      </w:r>
    </w:p>
    <w:p w14:paraId="1DB9BB61" w14:textId="0D23A295" w:rsidR="00B84E1D" w:rsidRPr="00F924B2" w:rsidRDefault="00B84E1D" w:rsidP="00B84E1D">
      <w:pPr>
        <w:pStyle w:val="ARCATSubPara"/>
        <w:numPr>
          <w:ilvl w:val="3"/>
          <w:numId w:val="1"/>
        </w:numPr>
        <w:rPr>
          <w:rFonts w:ascii="Times New Roman" w:eastAsiaTheme="minorEastAsia" w:hAnsi="Times New Roman" w:cs="Times New Roman"/>
        </w:rPr>
      </w:pPr>
      <w:r>
        <w:rPr>
          <w:rFonts w:ascii="Times New Roman" w:eastAsiaTheme="minorEastAsia" w:hAnsi="Times New Roman" w:cs="Times New Roman"/>
        </w:rPr>
        <w:tab/>
        <w:t xml:space="preserve">Speed: </w:t>
      </w:r>
      <w:r w:rsidR="00EE1181">
        <w:rPr>
          <w:rFonts w:ascii="Times New Roman" w:eastAsiaTheme="minorEastAsia" w:hAnsi="Times New Roman" w:cs="Times New Roman"/>
        </w:rPr>
        <w:t>3</w:t>
      </w:r>
      <w:r w:rsidRPr="00F924B2">
        <w:rPr>
          <w:rFonts w:ascii="Times New Roman" w:eastAsiaTheme="minorEastAsia" w:hAnsi="Times New Roman" w:cs="Times New Roman"/>
        </w:rPr>
        <w:t>0 feet per minute.</w:t>
      </w:r>
    </w:p>
    <w:p w14:paraId="79564855" w14:textId="40B1C4B3"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Voltage (Standard): 20</w:t>
      </w:r>
      <w:r w:rsidR="00EE1181">
        <w:rPr>
          <w:rFonts w:ascii="Times New Roman" w:eastAsiaTheme="minorEastAsia" w:hAnsi="Times New Roman" w:cs="Times New Roman"/>
        </w:rPr>
        <w:t>8</w:t>
      </w:r>
      <w:r w:rsidRPr="00F924B2">
        <w:rPr>
          <w:rFonts w:ascii="Times New Roman" w:eastAsiaTheme="minorEastAsia" w:hAnsi="Times New Roman" w:cs="Times New Roman"/>
        </w:rPr>
        <w:t xml:space="preserve"> VAC.</w:t>
      </w:r>
      <w:r>
        <w:rPr>
          <w:rFonts w:ascii="Times New Roman" w:eastAsiaTheme="minorEastAsia" w:hAnsi="Times New Roman" w:cs="Times New Roman"/>
        </w:rPr>
        <w:t>/</w:t>
      </w:r>
      <w:r w:rsidR="00EE1181">
        <w:rPr>
          <w:rFonts w:ascii="Times New Roman" w:eastAsiaTheme="minorEastAsia" w:hAnsi="Times New Roman" w:cs="Times New Roman"/>
        </w:rPr>
        <w:t>3</w:t>
      </w:r>
      <w:r>
        <w:rPr>
          <w:rFonts w:ascii="Times New Roman" w:eastAsiaTheme="minorEastAsia" w:hAnsi="Times New Roman" w:cs="Times New Roman"/>
        </w:rPr>
        <w:t xml:space="preserve"> PH</w:t>
      </w:r>
    </w:p>
    <w:p w14:paraId="7E21EBBF" w14:textId="515FDB9B" w:rsidR="00FC13D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r>
      <w:r w:rsidRPr="00DE5C61">
        <w:rPr>
          <w:rFonts w:ascii="Times New Roman" w:eastAsiaTheme="minorEastAsia" w:hAnsi="Times New Roman" w:cs="Times New Roman"/>
        </w:rPr>
        <w:t xml:space="preserve">Motor HP: </w:t>
      </w:r>
      <w:r w:rsidR="00EE1181">
        <w:rPr>
          <w:rFonts w:ascii="Times New Roman" w:eastAsiaTheme="minorEastAsia" w:hAnsi="Times New Roman" w:cs="Times New Roman"/>
        </w:rPr>
        <w:t xml:space="preserve">1.5hp- </w:t>
      </w:r>
      <w:r w:rsidRPr="00DE5C61">
        <w:rPr>
          <w:rFonts w:ascii="Times New Roman" w:eastAsiaTheme="minorEastAsia" w:hAnsi="Times New Roman" w:cs="Times New Roman"/>
        </w:rPr>
        <w:t>2 hp</w:t>
      </w:r>
    </w:p>
    <w:p w14:paraId="765DFCCA" w14:textId="7E81B73F" w:rsidR="00B84E1D" w:rsidRPr="00DE5C61" w:rsidRDefault="00B84E1D" w:rsidP="00EE1181">
      <w:pPr>
        <w:pStyle w:val="ARCATSubPara"/>
        <w:ind w:left="709"/>
        <w:rPr>
          <w:rFonts w:ascii="Times New Roman" w:eastAsiaTheme="minorEastAsia" w:hAnsi="Times New Roman" w:cs="Times New Roman"/>
        </w:rPr>
      </w:pPr>
    </w:p>
    <w:p w14:paraId="0EB7BBB6" w14:textId="21B8D37B"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r>
      <w:r w:rsidRPr="00FC13D2">
        <w:rPr>
          <w:rFonts w:ascii="Times New Roman" w:eastAsiaTheme="minorEastAsia" w:hAnsi="Times New Roman" w:cs="Times New Roman"/>
        </w:rPr>
        <w:t>Position Control: limit Switch</w:t>
      </w:r>
      <w:r>
        <w:rPr>
          <w:rFonts w:ascii="Times New Roman" w:eastAsiaTheme="minorEastAsia" w:hAnsi="Times New Roman" w:cs="Times New Roman"/>
        </w:rPr>
        <w:t xml:space="preserve"> at each floor</w:t>
      </w:r>
      <w:r w:rsidR="00EE1181">
        <w:rPr>
          <w:rFonts w:ascii="Times New Roman" w:eastAsiaTheme="minorEastAsia" w:hAnsi="Times New Roman" w:cs="Times New Roman"/>
        </w:rPr>
        <w:t>.</w:t>
      </w:r>
    </w:p>
    <w:p w14:paraId="39A8DF01" w14:textId="77777777"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Power Requirements:</w:t>
      </w:r>
    </w:p>
    <w:p w14:paraId="1E7FF172" w14:textId="57B83F1F"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20</w:t>
      </w:r>
      <w:r w:rsidR="00EE1181">
        <w:rPr>
          <w:rFonts w:ascii="Times New Roman" w:eastAsiaTheme="minorEastAsia" w:hAnsi="Times New Roman" w:cs="Times New Roman"/>
        </w:rPr>
        <w:t>8</w:t>
      </w:r>
      <w:r w:rsidRPr="00F924B2">
        <w:rPr>
          <w:rFonts w:ascii="Times New Roman" w:eastAsiaTheme="minorEastAsia" w:hAnsi="Times New Roman" w:cs="Times New Roman"/>
        </w:rPr>
        <w:t xml:space="preserve"> Volt,</w:t>
      </w:r>
      <w:r>
        <w:rPr>
          <w:rFonts w:ascii="Times New Roman" w:eastAsiaTheme="minorEastAsia" w:hAnsi="Times New Roman" w:cs="Times New Roman"/>
        </w:rPr>
        <w:t xml:space="preserve"> </w:t>
      </w:r>
      <w:r w:rsidR="00EE1181">
        <w:rPr>
          <w:rFonts w:ascii="Times New Roman" w:eastAsiaTheme="minorEastAsia" w:hAnsi="Times New Roman" w:cs="Times New Roman"/>
        </w:rPr>
        <w:t>15</w:t>
      </w:r>
      <w:r>
        <w:rPr>
          <w:rFonts w:ascii="Times New Roman" w:eastAsiaTheme="minorEastAsia" w:hAnsi="Times New Roman" w:cs="Times New Roman"/>
        </w:rPr>
        <w:t xml:space="preserve"> Amp, </w:t>
      </w:r>
      <w:r w:rsidR="00EE1181">
        <w:rPr>
          <w:rFonts w:ascii="Times New Roman" w:eastAsiaTheme="minorEastAsia" w:hAnsi="Times New Roman" w:cs="Times New Roman"/>
        </w:rPr>
        <w:t>Three</w:t>
      </w:r>
      <w:r>
        <w:rPr>
          <w:rFonts w:ascii="Times New Roman" w:eastAsiaTheme="minorEastAsia" w:hAnsi="Times New Roman" w:cs="Times New Roman"/>
        </w:rPr>
        <w:t xml:space="preserve"> Phase, 60 Hertz.</w:t>
      </w:r>
    </w:p>
    <w:p w14:paraId="2D5E7237"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A separate manual disconnect circuit is required.</w:t>
      </w:r>
    </w:p>
    <w:p w14:paraId="1B506C9E"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Interlock is required at each opening to prevent car from operating if any hoistway door is open.</w:t>
      </w:r>
    </w:p>
    <w:p w14:paraId="7763AB8F" w14:textId="77777777"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Interlocks (required): Included at each opening.</w:t>
      </w:r>
    </w:p>
    <w:p w14:paraId="0B65E8C9" w14:textId="77777777" w:rsidR="00EE1181"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r>
      <w:r w:rsidRPr="00FC13D2">
        <w:rPr>
          <w:rFonts w:ascii="Times New Roman" w:eastAsiaTheme="minorEastAsia" w:hAnsi="Times New Roman" w:cs="Times New Roman"/>
        </w:rPr>
        <w:t>Metal Car/Car Gates:</w:t>
      </w:r>
    </w:p>
    <w:p w14:paraId="1C5EC939" w14:textId="77777777" w:rsidR="00EE1181" w:rsidRDefault="00EE1181" w:rsidP="00EE1181">
      <w:pPr>
        <w:pStyle w:val="ARCATSubPara"/>
        <w:ind w:left="709"/>
        <w:rPr>
          <w:rFonts w:ascii="Times New Roman" w:eastAsiaTheme="minorEastAsia" w:hAnsi="Times New Roman" w:cs="Times New Roman"/>
        </w:rPr>
      </w:pPr>
    </w:p>
    <w:p w14:paraId="55A43C23" w14:textId="77777777" w:rsidR="00EE1181" w:rsidRDefault="00EE1181" w:rsidP="00EE1181">
      <w:pPr>
        <w:pStyle w:val="ARCATSubPara"/>
        <w:ind w:left="709"/>
        <w:rPr>
          <w:rFonts w:ascii="Times New Roman" w:eastAsiaTheme="minorEastAsia" w:hAnsi="Times New Roman" w:cs="Times New Roman"/>
        </w:rPr>
      </w:pPr>
    </w:p>
    <w:p w14:paraId="5AD47516" w14:textId="77777777" w:rsidR="00240530" w:rsidRDefault="00240530" w:rsidP="00240530">
      <w:pPr>
        <w:pStyle w:val="ARCATSubPara"/>
        <w:rPr>
          <w:rFonts w:ascii="Times New Roman" w:eastAsiaTheme="minorEastAsia" w:hAnsi="Times New Roman" w:cs="Times New Roman"/>
        </w:rPr>
      </w:pPr>
    </w:p>
    <w:p w14:paraId="4D1A9B25" w14:textId="77777777" w:rsidR="00240530" w:rsidRDefault="00240530" w:rsidP="00240530">
      <w:pPr>
        <w:pStyle w:val="ARCATSubPara"/>
        <w:rPr>
          <w:rFonts w:ascii="Times New Roman" w:eastAsiaTheme="minorEastAsia" w:hAnsi="Times New Roman" w:cs="Times New Roman"/>
        </w:rPr>
      </w:pPr>
    </w:p>
    <w:p w14:paraId="7DCC6EB2" w14:textId="77777777" w:rsidR="00240530" w:rsidRDefault="00240530" w:rsidP="00240530">
      <w:pPr>
        <w:pStyle w:val="ARCATSubPara"/>
        <w:rPr>
          <w:rFonts w:ascii="Times New Roman" w:eastAsiaTheme="minorEastAsia" w:hAnsi="Times New Roman" w:cs="Times New Roman"/>
        </w:rPr>
      </w:pPr>
    </w:p>
    <w:p w14:paraId="76E52B77" w14:textId="10BEABAB" w:rsidR="00B84E1D" w:rsidRPr="00240530" w:rsidRDefault="00B84E1D" w:rsidP="00240530">
      <w:pPr>
        <w:pStyle w:val="ARCATSubPara"/>
        <w:rPr>
          <w:rFonts w:ascii="Times New Roman" w:eastAsiaTheme="minorEastAsia" w:hAnsi="Times New Roman" w:cs="Times New Roman"/>
        </w:rPr>
      </w:pPr>
      <w:r w:rsidRPr="00240530">
        <w:rPr>
          <w:rFonts w:ascii="Times New Roman" w:eastAsiaTheme="minorEastAsia" w:hAnsi="Times New Roman" w:cs="Times New Roman"/>
          <w:color w:val="FF0000"/>
        </w:rPr>
        <w:lastRenderedPageBreak/>
        <w:t>** NOTE TO SPECIFIER ** Select the Metal Car material and gate type required from the following paragraphs and delete the ones not required.</w:t>
      </w:r>
    </w:p>
    <w:p w14:paraId="287739D4" w14:textId="52BEE36E" w:rsidR="00B84E1D" w:rsidRPr="00FC13D2" w:rsidRDefault="00B84E1D" w:rsidP="00EE1181">
      <w:pPr>
        <w:pStyle w:val="ARCATSubSub1"/>
        <w:rPr>
          <w:rFonts w:ascii="Times New Roman" w:eastAsiaTheme="minorEastAsia" w:hAnsi="Times New Roman" w:cs="Times New Roman"/>
        </w:rPr>
      </w:pPr>
    </w:p>
    <w:p w14:paraId="00F24A31" w14:textId="77777777" w:rsidR="00B84E1D" w:rsidRPr="00FC13D2" w:rsidRDefault="00B84E1D" w:rsidP="00B84E1D">
      <w:pPr>
        <w:pStyle w:val="ARCATSubSub1"/>
        <w:numPr>
          <w:ilvl w:val="4"/>
          <w:numId w:val="1"/>
        </w:numPr>
        <w:rPr>
          <w:rFonts w:ascii="Times New Roman" w:eastAsiaTheme="minorEastAsia" w:hAnsi="Times New Roman" w:cs="Times New Roman"/>
        </w:rPr>
      </w:pPr>
      <w:r w:rsidRPr="00FC13D2">
        <w:rPr>
          <w:rFonts w:ascii="Times New Roman" w:eastAsiaTheme="minorEastAsia" w:hAnsi="Times New Roman" w:cs="Times New Roman"/>
        </w:rPr>
        <w:tab/>
        <w:t>Bi-parting steel gate and shelf (1) shop primed coated.</w:t>
      </w:r>
    </w:p>
    <w:p w14:paraId="6A14FAE9" w14:textId="01966CB8" w:rsidR="00B84E1D" w:rsidRDefault="00B84E1D" w:rsidP="00B84E1D">
      <w:pPr>
        <w:pStyle w:val="ARCATSubSub1"/>
        <w:numPr>
          <w:ilvl w:val="4"/>
          <w:numId w:val="1"/>
        </w:numPr>
        <w:rPr>
          <w:rFonts w:ascii="Times New Roman" w:eastAsiaTheme="minorEastAsia" w:hAnsi="Times New Roman" w:cs="Times New Roman"/>
        </w:rPr>
      </w:pPr>
      <w:r w:rsidRPr="00FC13D2">
        <w:rPr>
          <w:rFonts w:ascii="Times New Roman" w:eastAsiaTheme="minorEastAsia" w:hAnsi="Times New Roman" w:cs="Times New Roman"/>
        </w:rPr>
        <w:tab/>
        <w:t>Bi-parting stainless steel gate and shelf (1)</w:t>
      </w:r>
    </w:p>
    <w:p w14:paraId="02D57A3B" w14:textId="77777777" w:rsidR="00EE1181" w:rsidRPr="00FC13D2" w:rsidRDefault="00EE1181" w:rsidP="00EE1181">
      <w:pPr>
        <w:pStyle w:val="ARCATSubSub1"/>
        <w:numPr>
          <w:ilvl w:val="2"/>
          <w:numId w:val="1"/>
        </w:numPr>
        <w:rPr>
          <w:rFonts w:ascii="Times New Roman" w:eastAsiaTheme="minorEastAsia" w:hAnsi="Times New Roman" w:cs="Times New Roman"/>
        </w:rPr>
      </w:pPr>
    </w:p>
    <w:p w14:paraId="0173271C" w14:textId="26BFAFFB" w:rsidR="00B84E1D" w:rsidRDefault="00B84E1D" w:rsidP="00EE1181">
      <w:pPr>
        <w:pStyle w:val="ARCATSubSub1"/>
        <w:numPr>
          <w:ilvl w:val="4"/>
          <w:numId w:val="1"/>
        </w:numPr>
        <w:rPr>
          <w:rFonts w:ascii="Times New Roman" w:eastAsiaTheme="minorEastAsia" w:hAnsi="Times New Roman" w:cs="Times New Roman"/>
          <w:color w:val="FF0000"/>
        </w:rPr>
      </w:pPr>
      <w:r w:rsidRPr="00FC13D2">
        <w:rPr>
          <w:rFonts w:ascii="Times New Roman" w:eastAsiaTheme="minorEastAsia" w:hAnsi="Times New Roman" w:cs="Times New Roman"/>
        </w:rPr>
        <w:tab/>
      </w:r>
      <w:r w:rsidRPr="00FC13D2">
        <w:rPr>
          <w:rFonts w:ascii="Times New Roman" w:eastAsiaTheme="minorEastAsia" w:hAnsi="Times New Roman" w:cs="Times New Roman"/>
          <w:color w:val="FF0000"/>
        </w:rPr>
        <w:t>** NOTE TO SPECIFIER ** Select optional hoistway doors and frames from the following paragraphs and delete the ones not required. Delete entirely if provided by others.</w:t>
      </w:r>
    </w:p>
    <w:p w14:paraId="22CEF9D7" w14:textId="77777777" w:rsidR="00240530" w:rsidRPr="00FC13D2" w:rsidRDefault="00240530" w:rsidP="00240530">
      <w:pPr>
        <w:pStyle w:val="ARCATSubSub1"/>
        <w:ind w:left="1276"/>
        <w:rPr>
          <w:rFonts w:ascii="Times New Roman" w:eastAsiaTheme="minorEastAsia" w:hAnsi="Times New Roman" w:cs="Times New Roman"/>
          <w:color w:val="FF0000"/>
        </w:rPr>
      </w:pPr>
    </w:p>
    <w:p w14:paraId="39AFFD18" w14:textId="77777777" w:rsidR="00B84E1D" w:rsidRPr="00FC13D2" w:rsidRDefault="00B84E1D" w:rsidP="00B84E1D">
      <w:pPr>
        <w:pStyle w:val="ARCATSubPara"/>
        <w:numPr>
          <w:ilvl w:val="3"/>
          <w:numId w:val="1"/>
        </w:numPr>
        <w:rPr>
          <w:rFonts w:ascii="Times New Roman" w:eastAsiaTheme="minorEastAsia" w:hAnsi="Times New Roman" w:cs="Times New Roman"/>
        </w:rPr>
      </w:pPr>
      <w:r w:rsidRPr="00FC13D2">
        <w:rPr>
          <w:rFonts w:ascii="Times New Roman" w:eastAsiaTheme="minorEastAsia" w:hAnsi="Times New Roman" w:cs="Times New Roman"/>
        </w:rPr>
        <w:tab/>
      </w:r>
      <w:proofErr w:type="spellStart"/>
      <w:r w:rsidRPr="00FC13D2">
        <w:rPr>
          <w:rFonts w:ascii="Times New Roman" w:eastAsiaTheme="minorEastAsia" w:hAnsi="Times New Roman" w:cs="Times New Roman"/>
        </w:rPr>
        <w:t>Hoistway</w:t>
      </w:r>
      <w:proofErr w:type="spellEnd"/>
      <w:r w:rsidRPr="00FC13D2">
        <w:rPr>
          <w:rFonts w:ascii="Times New Roman" w:eastAsiaTheme="minorEastAsia" w:hAnsi="Times New Roman" w:cs="Times New Roman"/>
        </w:rPr>
        <w:t xml:space="preserve"> Doors and Frames:</w:t>
      </w:r>
    </w:p>
    <w:p w14:paraId="2F8D43BC" w14:textId="77777777" w:rsidR="00B84E1D" w:rsidRPr="00FC13D2" w:rsidRDefault="00B84E1D" w:rsidP="00B84E1D">
      <w:pPr>
        <w:pStyle w:val="ARCATSubSub1"/>
        <w:numPr>
          <w:ilvl w:val="4"/>
          <w:numId w:val="1"/>
        </w:numPr>
        <w:rPr>
          <w:rFonts w:ascii="Times New Roman" w:eastAsiaTheme="minorEastAsia" w:hAnsi="Times New Roman" w:cs="Times New Roman"/>
        </w:rPr>
      </w:pPr>
      <w:r w:rsidRPr="00FC13D2">
        <w:rPr>
          <w:rFonts w:ascii="Times New Roman" w:eastAsiaTheme="minorEastAsia" w:hAnsi="Times New Roman" w:cs="Times New Roman"/>
        </w:rPr>
        <w:tab/>
        <w:t>Doors and Frames: Bi-parting steel door shop primed. (finish by others)</w:t>
      </w:r>
    </w:p>
    <w:p w14:paraId="596C4336" w14:textId="77777777" w:rsidR="00B84E1D" w:rsidRPr="00FC13D2" w:rsidRDefault="00B84E1D" w:rsidP="00B84E1D">
      <w:pPr>
        <w:pStyle w:val="ARCATSubSub1"/>
        <w:numPr>
          <w:ilvl w:val="4"/>
          <w:numId w:val="1"/>
        </w:numPr>
        <w:rPr>
          <w:rFonts w:ascii="Times New Roman" w:eastAsiaTheme="minorEastAsia" w:hAnsi="Times New Roman" w:cs="Times New Roman"/>
        </w:rPr>
      </w:pPr>
      <w:r w:rsidRPr="00FC13D2">
        <w:rPr>
          <w:rFonts w:ascii="Times New Roman" w:eastAsiaTheme="minorEastAsia" w:hAnsi="Times New Roman" w:cs="Times New Roman"/>
        </w:rPr>
        <w:tab/>
        <w:t>Doors and Frames: Bi-parting stainless steel door.</w:t>
      </w:r>
    </w:p>
    <w:p w14:paraId="295B4623" w14:textId="77777777" w:rsidR="00B84E1D" w:rsidRPr="00FC13D2" w:rsidRDefault="00B84E1D" w:rsidP="00B84E1D">
      <w:pPr>
        <w:pStyle w:val="ARCATSubSub1"/>
        <w:numPr>
          <w:ilvl w:val="4"/>
          <w:numId w:val="1"/>
        </w:numPr>
        <w:rPr>
          <w:rFonts w:ascii="Times New Roman" w:eastAsiaTheme="minorEastAsia" w:hAnsi="Times New Roman" w:cs="Times New Roman"/>
        </w:rPr>
      </w:pPr>
      <w:r w:rsidRPr="00FC13D2">
        <w:rPr>
          <w:rFonts w:ascii="Times New Roman" w:eastAsiaTheme="minorEastAsia" w:hAnsi="Times New Roman" w:cs="Times New Roman"/>
        </w:rPr>
        <w:tab/>
        <w:t>Doors: Slide-up steel door shop primed. (finish by others)</w:t>
      </w:r>
    </w:p>
    <w:p w14:paraId="2D9E6630" w14:textId="77777777" w:rsidR="00B84E1D" w:rsidRPr="00FC13D2" w:rsidRDefault="00B84E1D" w:rsidP="00B84E1D">
      <w:pPr>
        <w:pStyle w:val="ARCATSubSub1"/>
        <w:numPr>
          <w:ilvl w:val="4"/>
          <w:numId w:val="1"/>
        </w:numPr>
        <w:rPr>
          <w:rFonts w:ascii="Times New Roman" w:eastAsiaTheme="minorEastAsia" w:hAnsi="Times New Roman" w:cs="Times New Roman"/>
        </w:rPr>
      </w:pPr>
      <w:r w:rsidRPr="00FC13D2">
        <w:rPr>
          <w:rFonts w:ascii="Times New Roman" w:eastAsiaTheme="minorEastAsia" w:hAnsi="Times New Roman" w:cs="Times New Roman"/>
        </w:rPr>
        <w:tab/>
        <w:t>Doors: Slide-up stainless steel doors.</w:t>
      </w:r>
    </w:p>
    <w:p w14:paraId="30C2FF21" w14:textId="77777777" w:rsidR="00B84E1D" w:rsidRPr="00FC13D2" w:rsidRDefault="00B84E1D" w:rsidP="00B84E1D">
      <w:pPr>
        <w:pStyle w:val="ARCATSubPara"/>
        <w:numPr>
          <w:ilvl w:val="3"/>
          <w:numId w:val="1"/>
        </w:numPr>
        <w:rPr>
          <w:rFonts w:ascii="Times New Roman" w:eastAsiaTheme="minorEastAsia" w:hAnsi="Times New Roman" w:cs="Times New Roman"/>
        </w:rPr>
      </w:pPr>
      <w:r w:rsidRPr="00FC13D2">
        <w:rPr>
          <w:rFonts w:ascii="Times New Roman" w:eastAsiaTheme="minorEastAsia" w:hAnsi="Times New Roman" w:cs="Times New Roman"/>
        </w:rPr>
        <w:tab/>
        <w:t xml:space="preserve">Guide Rails: T-Rails </w:t>
      </w:r>
    </w:p>
    <w:p w14:paraId="43C2579A" w14:textId="77777777" w:rsidR="00B84E1D" w:rsidRPr="00FC13D2" w:rsidRDefault="00B84E1D" w:rsidP="00B84E1D">
      <w:pPr>
        <w:pStyle w:val="ARCATSubPara"/>
        <w:numPr>
          <w:ilvl w:val="3"/>
          <w:numId w:val="1"/>
        </w:numPr>
        <w:rPr>
          <w:rFonts w:ascii="Times New Roman" w:eastAsiaTheme="minorEastAsia" w:hAnsi="Times New Roman" w:cs="Times New Roman"/>
        </w:rPr>
      </w:pPr>
      <w:r w:rsidRPr="00FC13D2">
        <w:rPr>
          <w:rFonts w:ascii="Times New Roman" w:eastAsiaTheme="minorEastAsia" w:hAnsi="Times New Roman" w:cs="Times New Roman"/>
        </w:rPr>
        <w:tab/>
        <w:t>Brake: electromagnetic disc brake, electrically released and spring applied.</w:t>
      </w:r>
    </w:p>
    <w:p w14:paraId="6037DB38" w14:textId="1419E626" w:rsidR="00B84E1D" w:rsidRPr="00240530" w:rsidRDefault="00B84E1D" w:rsidP="00240530">
      <w:pPr>
        <w:pStyle w:val="ARCATSubPara"/>
        <w:numPr>
          <w:ilvl w:val="3"/>
          <w:numId w:val="1"/>
        </w:numPr>
        <w:rPr>
          <w:rFonts w:ascii="Times New Roman" w:eastAsiaTheme="minorEastAsia" w:hAnsi="Times New Roman" w:cs="Times New Roman"/>
        </w:rPr>
      </w:pPr>
      <w:r w:rsidRPr="00FC13D2">
        <w:rPr>
          <w:rFonts w:ascii="Times New Roman" w:eastAsiaTheme="minorEastAsia" w:hAnsi="Times New Roman" w:cs="Times New Roman"/>
        </w:rPr>
        <w:tab/>
        <w:t>Chain: #50</w:t>
      </w:r>
    </w:p>
    <w:p w14:paraId="59E1E6E2" w14:textId="613F3585" w:rsidR="00B84E1D" w:rsidRPr="00FC13D2" w:rsidRDefault="00B84E1D" w:rsidP="00B84E1D">
      <w:pPr>
        <w:pStyle w:val="ARCATSubPara"/>
        <w:numPr>
          <w:ilvl w:val="3"/>
          <w:numId w:val="1"/>
        </w:numPr>
        <w:rPr>
          <w:rFonts w:ascii="Times New Roman" w:eastAsiaTheme="minorEastAsia" w:hAnsi="Times New Roman" w:cs="Times New Roman"/>
        </w:rPr>
      </w:pPr>
      <w:r w:rsidRPr="00FC13D2">
        <w:rPr>
          <w:rFonts w:ascii="Times New Roman" w:eastAsiaTheme="minorEastAsia" w:hAnsi="Times New Roman" w:cs="Times New Roman"/>
          <w:color w:val="FF0000"/>
        </w:rPr>
        <w:t xml:space="preserve">.   </w:t>
      </w:r>
      <w:r w:rsidR="00FC13D2" w:rsidRPr="00FC13D2">
        <w:rPr>
          <w:rFonts w:ascii="Times New Roman" w:eastAsiaTheme="minorEastAsia" w:hAnsi="Times New Roman" w:cs="Times New Roman"/>
          <w:color w:val="FF0000"/>
        </w:rPr>
        <w:t xml:space="preserve">   </w:t>
      </w:r>
      <w:r w:rsidR="00240530">
        <w:rPr>
          <w:rFonts w:ascii="Times New Roman" w:eastAsiaTheme="minorEastAsia" w:hAnsi="Times New Roman" w:cs="Times New Roman"/>
          <w:color w:val="FF0000"/>
        </w:rPr>
        <w:t xml:space="preserve">  </w:t>
      </w:r>
      <w:r w:rsidRPr="00FC13D2">
        <w:rPr>
          <w:rFonts w:ascii="Times New Roman" w:eastAsiaTheme="minorEastAsia" w:hAnsi="Times New Roman" w:cs="Times New Roman"/>
        </w:rPr>
        <w:t>Safety’s and spring buffers required when habitable space below shaft.</w:t>
      </w:r>
    </w:p>
    <w:p w14:paraId="4A634963" w14:textId="77777777" w:rsidR="00B84E1D" w:rsidRPr="00FC13D2" w:rsidRDefault="00B84E1D" w:rsidP="00B84E1D">
      <w:pPr>
        <w:pStyle w:val="ARCATSubPara"/>
        <w:numPr>
          <w:ilvl w:val="3"/>
          <w:numId w:val="1"/>
        </w:numPr>
        <w:rPr>
          <w:rFonts w:ascii="Times New Roman" w:eastAsiaTheme="minorEastAsia" w:hAnsi="Times New Roman" w:cs="Times New Roman"/>
        </w:rPr>
      </w:pPr>
      <w:r w:rsidRPr="00FC13D2">
        <w:rPr>
          <w:rFonts w:ascii="Times New Roman" w:eastAsiaTheme="minorEastAsia" w:hAnsi="Times New Roman" w:cs="Times New Roman"/>
        </w:rPr>
        <w:tab/>
        <w:t>Top and Bottom Final Limit Switches.</w:t>
      </w:r>
    </w:p>
    <w:p w14:paraId="5E033A46" w14:textId="77777777" w:rsidR="00B84E1D" w:rsidRPr="00FC13D2" w:rsidRDefault="00B84E1D" w:rsidP="00B84E1D">
      <w:pPr>
        <w:pStyle w:val="ARCATSubPara"/>
        <w:numPr>
          <w:ilvl w:val="3"/>
          <w:numId w:val="1"/>
        </w:numPr>
        <w:rPr>
          <w:rFonts w:ascii="Times New Roman" w:eastAsiaTheme="minorEastAsia" w:hAnsi="Times New Roman" w:cs="Times New Roman"/>
        </w:rPr>
      </w:pPr>
      <w:r w:rsidRPr="00FC13D2">
        <w:rPr>
          <w:rFonts w:ascii="Times New Roman" w:eastAsiaTheme="minorEastAsia" w:hAnsi="Times New Roman" w:cs="Times New Roman"/>
        </w:rPr>
        <w:tab/>
        <w:t>CSA/UL Certified Controller both B44/ANSI 17 and B44.1 compliant</w:t>
      </w:r>
    </w:p>
    <w:p w14:paraId="3CDF6B11" w14:textId="59E767C1"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Call-Send Stations: Momentary contact call/send push buttons at each landing.</w:t>
      </w:r>
    </w:p>
    <w:p w14:paraId="4C0B126D"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Select optional equipment required from the following paragraphs and delete the ones not required.</w:t>
      </w:r>
    </w:p>
    <w:p w14:paraId="184833E3" w14:textId="74BE2225" w:rsidR="00B84E1D" w:rsidRPr="00F924B2" w:rsidRDefault="00B84E1D" w:rsidP="00240530">
      <w:pPr>
        <w:pStyle w:val="ARCATSubPara"/>
        <w:rPr>
          <w:rFonts w:ascii="Times New Roman" w:eastAsiaTheme="minorEastAsia" w:hAnsi="Times New Roman" w:cs="Times New Roman"/>
        </w:rPr>
      </w:pPr>
    </w:p>
    <w:p w14:paraId="24FB5BA4" w14:textId="1E06D313" w:rsidR="00B84E1D" w:rsidRPr="00662D91"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"In-Use</w:t>
      </w:r>
      <w:r w:rsidR="00EE1181">
        <w:rPr>
          <w:rFonts w:ascii="Times New Roman" w:eastAsiaTheme="minorEastAsia" w:hAnsi="Times New Roman" w:cs="Times New Roman"/>
        </w:rPr>
        <w:t xml:space="preserve"> light</w:t>
      </w:r>
      <w:r w:rsidRPr="00F924B2">
        <w:rPr>
          <w:rFonts w:ascii="Times New Roman" w:eastAsiaTheme="minorEastAsia" w:hAnsi="Times New Roman" w:cs="Times New Roman"/>
        </w:rPr>
        <w:t>" Indicator.</w:t>
      </w:r>
      <w:r>
        <w:rPr>
          <w:rFonts w:ascii="Times New Roman" w:eastAsiaTheme="minorEastAsia" w:hAnsi="Times New Roman" w:cs="Times New Roman"/>
        </w:rPr>
        <w:t xml:space="preserve">  </w:t>
      </w:r>
    </w:p>
    <w:p w14:paraId="59F763B1" w14:textId="0E457E32"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Shaft access doors.</w:t>
      </w:r>
      <w:r w:rsidR="00240530">
        <w:rPr>
          <w:rFonts w:ascii="Times New Roman" w:eastAsiaTheme="minorEastAsia" w:hAnsi="Times New Roman" w:cs="Times New Roman"/>
        </w:rPr>
        <w:t xml:space="preserve"> </w:t>
      </w:r>
      <w:r w:rsidR="00240530" w:rsidRPr="00240530">
        <w:rPr>
          <w:rFonts w:ascii="Times New Roman" w:eastAsiaTheme="minorEastAsia" w:hAnsi="Times New Roman" w:cs="Times New Roman"/>
          <w:color w:val="FF0000"/>
        </w:rPr>
        <w:t>(Please Select on</w:t>
      </w:r>
      <w:r w:rsidR="00240530">
        <w:rPr>
          <w:rFonts w:ascii="Times New Roman" w:eastAsiaTheme="minorEastAsia" w:hAnsi="Times New Roman" w:cs="Times New Roman"/>
          <w:color w:val="FF0000"/>
        </w:rPr>
        <w:t>e</w:t>
      </w:r>
      <w:r w:rsidR="00240530" w:rsidRPr="00240530">
        <w:rPr>
          <w:rFonts w:ascii="Times New Roman" w:eastAsiaTheme="minorEastAsia" w:hAnsi="Times New Roman" w:cs="Times New Roman"/>
          <w:color w:val="FF0000"/>
        </w:rPr>
        <w:t xml:space="preserve">) </w:t>
      </w:r>
    </w:p>
    <w:p w14:paraId="02B85139"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Select the shaft access door required from the following paragraphs and delete the ones not required.</w:t>
      </w:r>
    </w:p>
    <w:p w14:paraId="7410BBF7"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Stainless Steel.</w:t>
      </w:r>
    </w:p>
    <w:p w14:paraId="4107DEC8"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Primed Steel.</w:t>
      </w:r>
    </w:p>
    <w:p w14:paraId="65FA665C" w14:textId="71088C68" w:rsidR="00B84E1D" w:rsidRPr="00F924B2" w:rsidRDefault="00B84E1D" w:rsidP="00EE1181">
      <w:pPr>
        <w:pStyle w:val="ARCATSubSub1"/>
        <w:ind w:left="1276"/>
        <w:rPr>
          <w:rFonts w:ascii="Times New Roman" w:eastAsiaTheme="minorEastAsia" w:hAnsi="Times New Roman" w:cs="Times New Roman"/>
        </w:rPr>
      </w:pPr>
    </w:p>
    <w:p w14:paraId="5235D11B"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The Paca-Waiter® PW-511 is intended for multi-floor heavy duty commercial applications. Standard car sizes are specified in the following paragraphs. Select the car size and capacity required and delete those not required. Custom car sizes and finishes are available. Contact Waupaca Elevator Company, Inc. for additional information on a custom dumbwaiter to meet specific needs for form and function.</w:t>
      </w:r>
    </w:p>
    <w:p w14:paraId="30D607E8" w14:textId="57E1DBDD" w:rsidR="00B84E1D" w:rsidRPr="00F924B2" w:rsidRDefault="00B84E1D" w:rsidP="00240530">
      <w:pPr>
        <w:pStyle w:val="ARCATSubPara"/>
        <w:rPr>
          <w:rFonts w:ascii="Times New Roman" w:eastAsiaTheme="minorEastAsia" w:hAnsi="Times New Roman" w:cs="Times New Roman"/>
        </w:rPr>
      </w:pPr>
    </w:p>
    <w:p w14:paraId="1DFA1737"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xml:space="preserve">** NOTE TO SPECIFIER ** Select the number of stops required in the following paragraphs and delete those not required. </w:t>
      </w:r>
    </w:p>
    <w:p w14:paraId="1E595AD8" w14:textId="1B06F445"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r>
      <w:r w:rsidR="00240530">
        <w:rPr>
          <w:rFonts w:ascii="Times New Roman" w:eastAsiaTheme="minorEastAsia" w:hAnsi="Times New Roman" w:cs="Times New Roman"/>
        </w:rPr>
        <w:t xml:space="preserve">Number of </w:t>
      </w:r>
      <w:r w:rsidRPr="00F924B2">
        <w:rPr>
          <w:rFonts w:ascii="Times New Roman" w:eastAsiaTheme="minorEastAsia" w:hAnsi="Times New Roman" w:cs="Times New Roman"/>
        </w:rPr>
        <w:t>Stops:</w:t>
      </w:r>
      <w:r w:rsidR="00240530">
        <w:rPr>
          <w:rFonts w:ascii="Times New Roman" w:eastAsiaTheme="minorEastAsia" w:hAnsi="Times New Roman" w:cs="Times New Roman"/>
        </w:rPr>
        <w:t xml:space="preserve"> </w:t>
      </w:r>
      <w:r w:rsidR="00240530" w:rsidRPr="00240530">
        <w:rPr>
          <w:rFonts w:ascii="Times New Roman" w:eastAsiaTheme="minorEastAsia" w:hAnsi="Times New Roman" w:cs="Times New Roman"/>
          <w:color w:val="FF0000"/>
        </w:rPr>
        <w:t>(Please select one)</w:t>
      </w:r>
      <w:r w:rsidRPr="00F924B2">
        <w:rPr>
          <w:rFonts w:ascii="Times New Roman" w:eastAsiaTheme="minorEastAsia" w:hAnsi="Times New Roman" w:cs="Times New Roman"/>
        </w:rPr>
        <w:t xml:space="preserve"> </w:t>
      </w:r>
    </w:p>
    <w:p w14:paraId="64FEDD58"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2 stops.</w:t>
      </w:r>
    </w:p>
    <w:p w14:paraId="207E60BF"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3 stops.</w:t>
      </w:r>
    </w:p>
    <w:p w14:paraId="2B5248D1"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4 stops.</w:t>
      </w:r>
    </w:p>
    <w:p w14:paraId="0EC05411" w14:textId="74D5C611" w:rsidR="00B84E1D"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5 stops.</w:t>
      </w:r>
    </w:p>
    <w:p w14:paraId="481C738F" w14:textId="77777777" w:rsidR="00240530" w:rsidRPr="00F924B2" w:rsidRDefault="00240530" w:rsidP="00240530">
      <w:pPr>
        <w:pStyle w:val="ARCATSubSub1"/>
        <w:ind w:left="1276"/>
        <w:rPr>
          <w:rFonts w:ascii="Times New Roman" w:eastAsiaTheme="minorEastAsia" w:hAnsi="Times New Roman" w:cs="Times New Roman"/>
        </w:rPr>
      </w:pPr>
    </w:p>
    <w:p w14:paraId="0365D75D" w14:textId="277ED0D3"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Standard Loading Height: 36 inches</w:t>
      </w:r>
      <w:r w:rsidR="00240530">
        <w:rPr>
          <w:rFonts w:ascii="Times New Roman" w:eastAsiaTheme="minorEastAsia" w:hAnsi="Times New Roman" w:cs="Times New Roman"/>
        </w:rPr>
        <w:t xml:space="preserve"> counter loading unit. </w:t>
      </w:r>
    </w:p>
    <w:p w14:paraId="7503AD53" w14:textId="0370A850" w:rsidR="00B84E1D" w:rsidRPr="00F924B2" w:rsidRDefault="00B84E1D" w:rsidP="00B84E1D">
      <w:pPr>
        <w:pStyle w:val="ARCATSubPara"/>
        <w:numPr>
          <w:ilvl w:val="3"/>
          <w:numId w:val="1"/>
        </w:numPr>
        <w:rPr>
          <w:rFonts w:ascii="Times New Roman" w:eastAsiaTheme="minorEastAsia" w:hAnsi="Times New Roman" w:cs="Times New Roman"/>
        </w:rPr>
      </w:pPr>
      <w:r>
        <w:rPr>
          <w:rFonts w:ascii="Times New Roman" w:eastAsiaTheme="minorEastAsia" w:hAnsi="Times New Roman" w:cs="Times New Roman"/>
        </w:rPr>
        <w:tab/>
      </w:r>
      <w:r w:rsidR="00240530">
        <w:rPr>
          <w:rFonts w:ascii="Times New Roman" w:eastAsiaTheme="minorEastAsia" w:hAnsi="Times New Roman" w:cs="Times New Roman"/>
        </w:rPr>
        <w:t xml:space="preserve">Standard Pit depth: 30” for floor loading units. </w:t>
      </w:r>
    </w:p>
    <w:p w14:paraId="291D3F3E" w14:textId="1C329389" w:rsidR="00B84E1D" w:rsidRPr="00F924B2" w:rsidRDefault="00B84E1D" w:rsidP="00B84E1D">
      <w:pPr>
        <w:pStyle w:val="ARCATSubPara"/>
        <w:numPr>
          <w:ilvl w:val="3"/>
          <w:numId w:val="1"/>
        </w:numPr>
        <w:rPr>
          <w:rFonts w:ascii="Times New Roman" w:eastAsiaTheme="minorEastAsia" w:hAnsi="Times New Roman" w:cs="Times New Roman"/>
        </w:rPr>
      </w:pPr>
      <w:r>
        <w:rPr>
          <w:rFonts w:ascii="Times New Roman" w:eastAsiaTheme="minorEastAsia" w:hAnsi="Times New Roman" w:cs="Times New Roman"/>
        </w:rPr>
        <w:tab/>
        <w:t>Voltage (Standard): 2</w:t>
      </w:r>
      <w:r w:rsidR="00EE1181">
        <w:rPr>
          <w:rFonts w:ascii="Times New Roman" w:eastAsiaTheme="minorEastAsia" w:hAnsi="Times New Roman" w:cs="Times New Roman"/>
        </w:rPr>
        <w:t>08</w:t>
      </w:r>
      <w:r>
        <w:rPr>
          <w:rFonts w:ascii="Times New Roman" w:eastAsiaTheme="minorEastAsia" w:hAnsi="Times New Roman" w:cs="Times New Roman"/>
        </w:rPr>
        <w:t xml:space="preserve"> VAC/</w:t>
      </w:r>
      <w:r w:rsidR="00EE1181">
        <w:rPr>
          <w:rFonts w:ascii="Times New Roman" w:eastAsiaTheme="minorEastAsia" w:hAnsi="Times New Roman" w:cs="Times New Roman"/>
        </w:rPr>
        <w:t>3</w:t>
      </w:r>
      <w:r>
        <w:rPr>
          <w:rFonts w:ascii="Times New Roman" w:eastAsiaTheme="minorEastAsia" w:hAnsi="Times New Roman" w:cs="Times New Roman"/>
        </w:rPr>
        <w:t>P</w:t>
      </w:r>
      <w:r w:rsidR="00240530">
        <w:rPr>
          <w:rFonts w:ascii="Times New Roman" w:eastAsiaTheme="minorEastAsia" w:hAnsi="Times New Roman" w:cs="Times New Roman"/>
        </w:rPr>
        <w:t xml:space="preserve">hase 60hz </w:t>
      </w:r>
    </w:p>
    <w:p w14:paraId="620FEB30" w14:textId="208F6690"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 xml:space="preserve">Motor HP: </w:t>
      </w:r>
      <w:r w:rsidR="00EE1181">
        <w:rPr>
          <w:rFonts w:ascii="Times New Roman" w:eastAsiaTheme="minorEastAsia" w:hAnsi="Times New Roman" w:cs="Times New Roman"/>
        </w:rPr>
        <w:t>1.5 to 2</w:t>
      </w:r>
      <w:r w:rsidRPr="00F924B2">
        <w:rPr>
          <w:rFonts w:ascii="Times New Roman" w:eastAsiaTheme="minorEastAsia" w:hAnsi="Times New Roman" w:cs="Times New Roman"/>
        </w:rPr>
        <w:t xml:space="preserve"> hp </w:t>
      </w:r>
      <w:r w:rsidR="00EE1181">
        <w:rPr>
          <w:rFonts w:ascii="Times New Roman" w:eastAsiaTheme="minorEastAsia" w:hAnsi="Times New Roman" w:cs="Times New Roman"/>
        </w:rPr>
        <w:t xml:space="preserve">warm gear motor with 58:1 Reducer </w:t>
      </w:r>
    </w:p>
    <w:p w14:paraId="17BE7D16" w14:textId="0805DF2B"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 xml:space="preserve">Position Control: </w:t>
      </w:r>
      <w:r w:rsidR="00EE1181">
        <w:rPr>
          <w:rFonts w:ascii="Times New Roman" w:eastAsiaTheme="minorEastAsia" w:hAnsi="Times New Roman" w:cs="Times New Roman"/>
        </w:rPr>
        <w:t xml:space="preserve">Limit Switches </w:t>
      </w:r>
    </w:p>
    <w:p w14:paraId="01D17702" w14:textId="77777777"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Power Requirements:</w:t>
      </w:r>
    </w:p>
    <w:p w14:paraId="5BCF3C2D" w14:textId="1821C022"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2</w:t>
      </w:r>
      <w:r w:rsidR="00EE1181">
        <w:rPr>
          <w:rFonts w:ascii="Times New Roman" w:eastAsiaTheme="minorEastAsia" w:hAnsi="Times New Roman" w:cs="Times New Roman"/>
        </w:rPr>
        <w:t>08</w:t>
      </w:r>
      <w:r w:rsidRPr="00F924B2">
        <w:rPr>
          <w:rFonts w:ascii="Times New Roman" w:eastAsiaTheme="minorEastAsia" w:hAnsi="Times New Roman" w:cs="Times New Roman"/>
        </w:rPr>
        <w:t xml:space="preserve"> Volt, </w:t>
      </w:r>
      <w:r w:rsidR="00EE1181">
        <w:rPr>
          <w:rFonts w:ascii="Times New Roman" w:eastAsiaTheme="minorEastAsia" w:hAnsi="Times New Roman" w:cs="Times New Roman"/>
        </w:rPr>
        <w:t>15</w:t>
      </w:r>
      <w:r w:rsidRPr="00F924B2">
        <w:rPr>
          <w:rFonts w:ascii="Times New Roman" w:eastAsiaTheme="minorEastAsia" w:hAnsi="Times New Roman" w:cs="Times New Roman"/>
        </w:rPr>
        <w:t xml:space="preserve"> Amp, </w:t>
      </w:r>
      <w:r w:rsidR="00EE1181">
        <w:rPr>
          <w:rFonts w:ascii="Times New Roman" w:eastAsiaTheme="minorEastAsia" w:hAnsi="Times New Roman" w:cs="Times New Roman"/>
        </w:rPr>
        <w:t xml:space="preserve">three (3) </w:t>
      </w:r>
      <w:r w:rsidRPr="00F924B2">
        <w:rPr>
          <w:rFonts w:ascii="Times New Roman" w:eastAsiaTheme="minorEastAsia" w:hAnsi="Times New Roman" w:cs="Times New Roman"/>
        </w:rPr>
        <w:t xml:space="preserve">Phase, 60 Hertz with </w:t>
      </w:r>
      <w:r w:rsidR="00EE1181">
        <w:rPr>
          <w:rFonts w:ascii="Times New Roman" w:eastAsiaTheme="minorEastAsia" w:hAnsi="Times New Roman" w:cs="Times New Roman"/>
        </w:rPr>
        <w:t>15</w:t>
      </w:r>
      <w:r w:rsidRPr="00F924B2">
        <w:rPr>
          <w:rFonts w:ascii="Times New Roman" w:eastAsiaTheme="minorEastAsia" w:hAnsi="Times New Roman" w:cs="Times New Roman"/>
        </w:rPr>
        <w:t xml:space="preserve">amp time delay fuse. </w:t>
      </w:r>
    </w:p>
    <w:p w14:paraId="384469E2"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A separate manual disconnect circuit is required.</w:t>
      </w:r>
    </w:p>
    <w:p w14:paraId="339EE449"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Interlock is required at each opening to prevent car from operating if any hoistway door is open.</w:t>
      </w:r>
    </w:p>
    <w:p w14:paraId="71A88E8C" w14:textId="77777777"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Interlocks (required): Included at each opening.</w:t>
      </w:r>
    </w:p>
    <w:p w14:paraId="6A717C61" w14:textId="3F647F79"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Metal Car/Ca</w:t>
      </w:r>
      <w:r w:rsidR="00EE1181">
        <w:rPr>
          <w:rFonts w:ascii="Times New Roman" w:eastAsiaTheme="minorEastAsia" w:hAnsi="Times New Roman" w:cs="Times New Roman"/>
        </w:rPr>
        <w:t>b</w:t>
      </w:r>
      <w:r w:rsidRPr="00F924B2">
        <w:rPr>
          <w:rFonts w:ascii="Times New Roman" w:eastAsiaTheme="minorEastAsia" w:hAnsi="Times New Roman" w:cs="Times New Roman"/>
        </w:rPr>
        <w:t xml:space="preserve"> Gates</w:t>
      </w:r>
      <w:r w:rsidR="00EE1181">
        <w:rPr>
          <w:rFonts w:ascii="Segoe UI Emoji" w:eastAsia="Segoe UI Emoji" w:hAnsi="Segoe UI Emoji" w:cs="Segoe UI Emoji"/>
        </w:rPr>
        <w:t>: (Select One)</w:t>
      </w:r>
    </w:p>
    <w:p w14:paraId="1EBD8841"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Select the Metal Car material and gate type required from the following paragraphs and delete the ones not required.</w:t>
      </w:r>
    </w:p>
    <w:p w14:paraId="6820F87B" w14:textId="1C209529"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r>
      <w:r w:rsidR="00EE1181">
        <w:rPr>
          <w:rFonts w:ascii="Times New Roman" w:eastAsiaTheme="minorEastAsia" w:hAnsi="Times New Roman" w:cs="Times New Roman"/>
        </w:rPr>
        <w:t xml:space="preserve">Bi- Parting </w:t>
      </w:r>
      <w:r w:rsidRPr="00F924B2">
        <w:rPr>
          <w:rFonts w:ascii="Times New Roman" w:eastAsiaTheme="minorEastAsia" w:hAnsi="Times New Roman" w:cs="Times New Roman"/>
        </w:rPr>
        <w:t>M</w:t>
      </w:r>
      <w:r w:rsidR="00C03483">
        <w:rPr>
          <w:rFonts w:ascii="Times New Roman" w:eastAsiaTheme="minorEastAsia" w:hAnsi="Times New Roman" w:cs="Times New Roman"/>
        </w:rPr>
        <w:t xml:space="preserve">aterial </w:t>
      </w:r>
      <w:r w:rsidR="00EE1181">
        <w:rPr>
          <w:rFonts w:ascii="Times New Roman" w:eastAsiaTheme="minorEastAsia" w:hAnsi="Times New Roman" w:cs="Times New Roman"/>
        </w:rPr>
        <w:t xml:space="preserve">Primed </w:t>
      </w:r>
      <w:r w:rsidR="00C03483">
        <w:rPr>
          <w:rFonts w:ascii="Times New Roman" w:eastAsiaTheme="minorEastAsia" w:hAnsi="Times New Roman" w:cs="Times New Roman"/>
        </w:rPr>
        <w:t>Steel</w:t>
      </w:r>
      <w:r w:rsidR="00EE1181">
        <w:rPr>
          <w:rFonts w:ascii="Times New Roman" w:eastAsiaTheme="minorEastAsia" w:hAnsi="Times New Roman" w:cs="Times New Roman"/>
        </w:rPr>
        <w:t xml:space="preserve"> Car gate(s)</w:t>
      </w:r>
    </w:p>
    <w:p w14:paraId="7047B602" w14:textId="67D9ACE4" w:rsidR="00B84E1D" w:rsidRDefault="00B84E1D" w:rsidP="00EE1181">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lastRenderedPageBreak/>
        <w:tab/>
      </w:r>
      <w:r w:rsidR="00EE1181">
        <w:rPr>
          <w:rFonts w:ascii="Times New Roman" w:eastAsiaTheme="minorEastAsia" w:hAnsi="Times New Roman" w:cs="Times New Roman"/>
        </w:rPr>
        <w:t>Bi- Parting</w:t>
      </w:r>
      <w:r w:rsidRPr="00F924B2">
        <w:rPr>
          <w:rFonts w:ascii="Times New Roman" w:eastAsiaTheme="minorEastAsia" w:hAnsi="Times New Roman" w:cs="Times New Roman"/>
        </w:rPr>
        <w:t xml:space="preserve"> </w:t>
      </w:r>
      <w:r w:rsidR="00EE1181">
        <w:rPr>
          <w:rFonts w:ascii="Times New Roman" w:eastAsiaTheme="minorEastAsia" w:hAnsi="Times New Roman" w:cs="Times New Roman"/>
        </w:rPr>
        <w:t xml:space="preserve">Material </w:t>
      </w:r>
      <w:r w:rsidRPr="00F924B2">
        <w:rPr>
          <w:rFonts w:ascii="Times New Roman" w:eastAsiaTheme="minorEastAsia" w:hAnsi="Times New Roman" w:cs="Times New Roman"/>
        </w:rPr>
        <w:t>Stainless Steel</w:t>
      </w:r>
      <w:r w:rsidR="00EE1181">
        <w:rPr>
          <w:rFonts w:ascii="Times New Roman" w:eastAsiaTheme="minorEastAsia" w:hAnsi="Times New Roman" w:cs="Times New Roman"/>
        </w:rPr>
        <w:t xml:space="preserve"> Car gate (s) </w:t>
      </w:r>
    </w:p>
    <w:p w14:paraId="6EFE3AAB" w14:textId="77777777" w:rsidR="00EE1181" w:rsidRPr="00EE1181" w:rsidRDefault="00EE1181" w:rsidP="00240530">
      <w:pPr>
        <w:pStyle w:val="ARCATSubSub1"/>
        <w:ind w:left="1276"/>
        <w:rPr>
          <w:rFonts w:ascii="Times New Roman" w:eastAsiaTheme="minorEastAsia" w:hAnsi="Times New Roman" w:cs="Times New Roman"/>
        </w:rPr>
      </w:pPr>
    </w:p>
    <w:p w14:paraId="175A2BF4"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Select optional hoistway doors and frames from the following paragraphs and delete the ones not required. Delete entirely if provided by others.</w:t>
      </w:r>
    </w:p>
    <w:p w14:paraId="7954EFDA" w14:textId="77777777" w:rsidR="00B84E1D" w:rsidRPr="00F924B2" w:rsidRDefault="00B84E1D" w:rsidP="00B84E1D">
      <w:pPr>
        <w:pStyle w:val="ARCATSubPara"/>
        <w:numPr>
          <w:ilvl w:val="3"/>
          <w:numId w:val="1"/>
        </w:numPr>
        <w:rPr>
          <w:rFonts w:ascii="Times New Roman" w:eastAsiaTheme="minorEastAsia" w:hAnsi="Times New Roman" w:cs="Times New Roman"/>
        </w:rPr>
      </w:pPr>
      <w:proofErr w:type="spellStart"/>
      <w:r w:rsidRPr="00F924B2">
        <w:rPr>
          <w:rFonts w:ascii="Times New Roman" w:eastAsiaTheme="minorEastAsia" w:hAnsi="Times New Roman" w:cs="Times New Roman"/>
        </w:rPr>
        <w:t>Hoistway</w:t>
      </w:r>
      <w:proofErr w:type="spellEnd"/>
      <w:r w:rsidRPr="00F924B2">
        <w:rPr>
          <w:rFonts w:ascii="Times New Roman" w:eastAsiaTheme="minorEastAsia" w:hAnsi="Times New Roman" w:cs="Times New Roman"/>
        </w:rPr>
        <w:t xml:space="preserve"> Doors and Frames</w:t>
      </w:r>
      <w:r w:rsidR="00C03483">
        <w:rPr>
          <w:rFonts w:ascii="Times New Roman" w:eastAsiaTheme="minorEastAsia" w:hAnsi="Times New Roman" w:cs="Times New Roman"/>
        </w:rPr>
        <w:t xml:space="preserve"> (Select one) </w:t>
      </w:r>
    </w:p>
    <w:p w14:paraId="4A827196"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Doors and Frames: Bi-parting steel door shop primed.</w:t>
      </w:r>
    </w:p>
    <w:p w14:paraId="094C56D8" w14:textId="24CA9234" w:rsidR="00B84E1D"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Doors and Frames: Bi-parting stainless steel door.</w:t>
      </w:r>
    </w:p>
    <w:p w14:paraId="0A579389" w14:textId="77777777" w:rsidR="00EE1181" w:rsidRPr="00F924B2" w:rsidRDefault="00EE1181" w:rsidP="00B84E1D">
      <w:pPr>
        <w:pStyle w:val="ARCATSubSub1"/>
        <w:numPr>
          <w:ilvl w:val="4"/>
          <w:numId w:val="1"/>
        </w:numPr>
        <w:rPr>
          <w:rFonts w:ascii="Times New Roman" w:eastAsiaTheme="minorEastAsia" w:hAnsi="Times New Roman" w:cs="Times New Roman"/>
        </w:rPr>
      </w:pPr>
    </w:p>
    <w:p w14:paraId="1808ADE0" w14:textId="021DE07B"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 xml:space="preserve">Guide Rails: heavy gauge steel </w:t>
      </w:r>
      <w:r w:rsidR="00EE1181">
        <w:rPr>
          <w:rFonts w:ascii="Times New Roman" w:eastAsiaTheme="minorEastAsia" w:hAnsi="Times New Roman" w:cs="Times New Roman"/>
        </w:rPr>
        <w:t>T-rails</w:t>
      </w:r>
      <w:r w:rsidRPr="00F924B2">
        <w:rPr>
          <w:rFonts w:ascii="Times New Roman" w:eastAsiaTheme="minorEastAsia" w:hAnsi="Times New Roman" w:cs="Times New Roman"/>
        </w:rPr>
        <w:t>.</w:t>
      </w:r>
    </w:p>
    <w:p w14:paraId="2003306F" w14:textId="77777777" w:rsidR="00B84E1D" w:rsidRPr="00662D91"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Brake: electromagnetic disc brake, electrically released and spring applied.</w:t>
      </w:r>
    </w:p>
    <w:p w14:paraId="3565E5CC" w14:textId="0A42F91E" w:rsidR="00B84E1D" w:rsidRPr="00FC13D2" w:rsidRDefault="00B84E1D" w:rsidP="00EE1181">
      <w:pPr>
        <w:pStyle w:val="ARCATSubPara"/>
        <w:ind w:left="709"/>
        <w:rPr>
          <w:rFonts w:ascii="Times New Roman" w:eastAsiaTheme="minorEastAsia" w:hAnsi="Times New Roman" w:cs="Times New Roman"/>
        </w:rPr>
      </w:pPr>
    </w:p>
    <w:p w14:paraId="6A2AD324" w14:textId="7C4B8845" w:rsidR="00B84E1D" w:rsidRPr="00EE1181" w:rsidRDefault="00B84E1D" w:rsidP="00EE1181">
      <w:pPr>
        <w:pStyle w:val="ARCATSubPara"/>
        <w:numPr>
          <w:ilvl w:val="3"/>
          <w:numId w:val="1"/>
        </w:numPr>
        <w:rPr>
          <w:rFonts w:ascii="Times New Roman" w:eastAsiaTheme="minorEastAsia" w:hAnsi="Times New Roman" w:cs="Times New Roman"/>
        </w:rPr>
      </w:pPr>
      <w:r>
        <w:rPr>
          <w:rFonts w:ascii="Times New Roman" w:eastAsiaTheme="minorEastAsia" w:hAnsi="Times New Roman" w:cs="Times New Roman"/>
          <w:color w:val="FF0000"/>
        </w:rPr>
        <w:t xml:space="preserve"> </w:t>
      </w:r>
      <w:r w:rsidRPr="004226CD">
        <w:rPr>
          <w:rFonts w:ascii="Times New Roman" w:eastAsiaTheme="minorEastAsia" w:hAnsi="Times New Roman" w:cs="Times New Roman"/>
          <w:color w:val="FF0000"/>
        </w:rPr>
        <w:t xml:space="preserve"> </w:t>
      </w:r>
      <w:r w:rsidR="00EE1181">
        <w:rPr>
          <w:rFonts w:ascii="Times New Roman" w:eastAsiaTheme="minorEastAsia" w:hAnsi="Times New Roman" w:cs="Times New Roman"/>
          <w:color w:val="FF0000"/>
        </w:rPr>
        <w:t xml:space="preserve">     </w:t>
      </w:r>
      <w:r w:rsidRPr="004226CD">
        <w:rPr>
          <w:rFonts w:ascii="Times New Roman" w:eastAsiaTheme="minorEastAsia" w:hAnsi="Times New Roman" w:cs="Times New Roman"/>
          <w:color w:val="FF0000"/>
        </w:rPr>
        <w:t xml:space="preserve"> </w:t>
      </w:r>
      <w:r w:rsidRPr="00FC13D2">
        <w:rPr>
          <w:rFonts w:ascii="Times New Roman" w:eastAsiaTheme="minorEastAsia" w:hAnsi="Times New Roman" w:cs="Times New Roman"/>
        </w:rPr>
        <w:t>Safety’s and spring buffers required when habitable space below shaft.</w:t>
      </w:r>
    </w:p>
    <w:p w14:paraId="07F30730" w14:textId="77777777" w:rsidR="00B84E1D" w:rsidRPr="00C03483" w:rsidRDefault="00B84E1D" w:rsidP="00C03483">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 xml:space="preserve">Top </w:t>
      </w:r>
      <w:r>
        <w:rPr>
          <w:rFonts w:ascii="Times New Roman" w:eastAsiaTheme="minorEastAsia" w:hAnsi="Times New Roman" w:cs="Times New Roman"/>
        </w:rPr>
        <w:t xml:space="preserve">and Bottom </w:t>
      </w:r>
      <w:r w:rsidRPr="00F924B2">
        <w:rPr>
          <w:rFonts w:ascii="Times New Roman" w:eastAsiaTheme="minorEastAsia" w:hAnsi="Times New Roman" w:cs="Times New Roman"/>
        </w:rPr>
        <w:t>Final Limit Switch</w:t>
      </w:r>
      <w:r>
        <w:rPr>
          <w:rFonts w:ascii="Times New Roman" w:eastAsiaTheme="minorEastAsia" w:hAnsi="Times New Roman" w:cs="Times New Roman"/>
        </w:rPr>
        <w:t>es</w:t>
      </w:r>
      <w:r w:rsidRPr="00F924B2">
        <w:rPr>
          <w:rFonts w:ascii="Times New Roman" w:eastAsiaTheme="minorEastAsia" w:hAnsi="Times New Roman" w:cs="Times New Roman"/>
        </w:rPr>
        <w:t>.</w:t>
      </w:r>
    </w:p>
    <w:p w14:paraId="116780A0" w14:textId="77777777" w:rsidR="00B84E1D" w:rsidRPr="00FC13D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r>
      <w:r w:rsidRPr="00FC13D2">
        <w:rPr>
          <w:rFonts w:ascii="Times New Roman" w:eastAsiaTheme="minorEastAsia" w:hAnsi="Times New Roman" w:cs="Times New Roman"/>
        </w:rPr>
        <w:t xml:space="preserve">CSA/UL Certified Controller both </w:t>
      </w:r>
      <w:r w:rsidR="00FC13D2">
        <w:rPr>
          <w:rFonts w:ascii="Times New Roman" w:eastAsiaTheme="minorEastAsia" w:hAnsi="Times New Roman" w:cs="Times New Roman"/>
        </w:rPr>
        <w:t>B44/ASME</w:t>
      </w:r>
      <w:r w:rsidRPr="00FC13D2">
        <w:rPr>
          <w:rFonts w:ascii="Times New Roman" w:eastAsiaTheme="minorEastAsia" w:hAnsi="Times New Roman" w:cs="Times New Roman"/>
        </w:rPr>
        <w:t xml:space="preserve"> </w:t>
      </w:r>
      <w:r w:rsidR="00FC13D2">
        <w:rPr>
          <w:rFonts w:ascii="Times New Roman" w:eastAsiaTheme="minorEastAsia" w:hAnsi="Times New Roman" w:cs="Times New Roman"/>
        </w:rPr>
        <w:t>A-</w:t>
      </w:r>
      <w:r w:rsidRPr="00FC13D2">
        <w:rPr>
          <w:rFonts w:ascii="Times New Roman" w:eastAsiaTheme="minorEastAsia" w:hAnsi="Times New Roman" w:cs="Times New Roman"/>
        </w:rPr>
        <w:t>17</w:t>
      </w:r>
      <w:r w:rsidR="00FC13D2">
        <w:rPr>
          <w:rFonts w:ascii="Times New Roman" w:eastAsiaTheme="minorEastAsia" w:hAnsi="Times New Roman" w:cs="Times New Roman"/>
        </w:rPr>
        <w:t>.1</w:t>
      </w:r>
      <w:r w:rsidRPr="00FC13D2">
        <w:rPr>
          <w:rFonts w:ascii="Times New Roman" w:eastAsiaTheme="minorEastAsia" w:hAnsi="Times New Roman" w:cs="Times New Roman"/>
        </w:rPr>
        <w:t xml:space="preserve"> and B44.1 compliant</w:t>
      </w:r>
    </w:p>
    <w:p w14:paraId="1A6AA729" w14:textId="72C7798D" w:rsidR="00EE1181"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Call-Send Stations: Momentary contact call/send push buttons at each landing.</w:t>
      </w:r>
    </w:p>
    <w:p w14:paraId="698F0B1C" w14:textId="04770C5B" w:rsidR="00EE1181" w:rsidRDefault="00EE1181" w:rsidP="00EE1181">
      <w:pPr>
        <w:pStyle w:val="ARCATSubPara"/>
        <w:rPr>
          <w:rFonts w:ascii="Times New Roman" w:eastAsiaTheme="minorEastAsia" w:hAnsi="Times New Roman" w:cs="Times New Roman"/>
        </w:rPr>
      </w:pPr>
    </w:p>
    <w:p w14:paraId="6621A6EB" w14:textId="77777777" w:rsidR="00EE1181" w:rsidRDefault="00EE1181" w:rsidP="00EE1181">
      <w:pPr>
        <w:pStyle w:val="ARCATSubPara"/>
        <w:rPr>
          <w:rFonts w:ascii="Times New Roman" w:eastAsiaTheme="minorEastAsia" w:hAnsi="Times New Roman" w:cs="Times New Roman"/>
        </w:rPr>
      </w:pPr>
    </w:p>
    <w:p w14:paraId="77D4E15D" w14:textId="77777777" w:rsidR="00EE1181" w:rsidRPr="00EE1181" w:rsidRDefault="00B84E1D" w:rsidP="00EE1181">
      <w:pPr>
        <w:pStyle w:val="ARCATSubPara"/>
        <w:numPr>
          <w:ilvl w:val="3"/>
          <w:numId w:val="1"/>
        </w:numPr>
        <w:rPr>
          <w:rFonts w:ascii="Times New Roman" w:eastAsiaTheme="minorEastAsia" w:hAnsi="Times New Roman" w:cs="Times New Roman"/>
        </w:rPr>
      </w:pPr>
      <w:bookmarkStart w:id="0" w:name="_Hlk121490862"/>
      <w:r w:rsidRPr="00EE1181">
        <w:rPr>
          <w:rFonts w:ascii="Times New Roman" w:eastAsiaTheme="minorEastAsia" w:hAnsi="Times New Roman" w:cs="Times New Roman"/>
          <w:color w:val="FF0000"/>
        </w:rPr>
        <w:t>** NOTE TO SPECIFIER ** Select optional equipment required from the following paragraphs and delete the ones not required</w:t>
      </w:r>
      <w:r w:rsidR="00EE1181">
        <w:rPr>
          <w:rFonts w:ascii="Times New Roman" w:eastAsiaTheme="minorEastAsia" w:hAnsi="Times New Roman" w:cs="Times New Roman"/>
          <w:color w:val="FF0000"/>
        </w:rPr>
        <w:t>.</w:t>
      </w:r>
    </w:p>
    <w:bookmarkEnd w:id="0"/>
    <w:p w14:paraId="07E983BC" w14:textId="3400B547" w:rsidR="00B84E1D" w:rsidRDefault="00B84E1D" w:rsidP="00EE1181">
      <w:pPr>
        <w:pStyle w:val="ARCATSubPara"/>
        <w:ind w:left="567"/>
        <w:rPr>
          <w:rFonts w:ascii="Times New Roman" w:eastAsiaTheme="minorEastAsia" w:hAnsi="Times New Roman" w:cs="Times New Roman"/>
        </w:rPr>
      </w:pPr>
      <w:r w:rsidRPr="00EE1181">
        <w:rPr>
          <w:rFonts w:ascii="Times New Roman" w:eastAsiaTheme="minorEastAsia" w:hAnsi="Times New Roman" w:cs="Times New Roman"/>
        </w:rPr>
        <w:tab/>
      </w:r>
    </w:p>
    <w:p w14:paraId="0DAF14FA" w14:textId="77777777" w:rsidR="00EE1181" w:rsidRPr="00F924B2" w:rsidRDefault="00EE1181" w:rsidP="00EE1181">
      <w:pPr>
        <w:pStyle w:val="ARCATSubPara"/>
        <w:rPr>
          <w:rFonts w:ascii="Times New Roman" w:eastAsiaTheme="minorEastAsia" w:hAnsi="Times New Roman" w:cs="Times New Roman"/>
        </w:rPr>
      </w:pPr>
    </w:p>
    <w:p w14:paraId="246F7ABF" w14:textId="77777777" w:rsidR="00B84E1D" w:rsidRPr="00F924B2" w:rsidRDefault="00B84E1D" w:rsidP="00B84E1D">
      <w:pPr>
        <w:pStyle w:val="ARCATSubPara"/>
        <w:numPr>
          <w:ilvl w:val="3"/>
          <w:numId w:val="1"/>
        </w:numPr>
        <w:rPr>
          <w:rFonts w:ascii="Times New Roman" w:eastAsiaTheme="minorEastAsia" w:hAnsi="Times New Roman" w:cs="Times New Roman"/>
        </w:rPr>
      </w:pPr>
      <w:r w:rsidRPr="00F924B2">
        <w:rPr>
          <w:rFonts w:ascii="Times New Roman" w:eastAsiaTheme="minorEastAsia" w:hAnsi="Times New Roman" w:cs="Times New Roman"/>
        </w:rPr>
        <w:tab/>
        <w:t>Shaft access doors.</w:t>
      </w:r>
    </w:p>
    <w:p w14:paraId="63C4B4BF" w14:textId="77777777" w:rsidR="00B84E1D" w:rsidRPr="00F924B2" w:rsidRDefault="00B84E1D" w:rsidP="00B84E1D">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Select the shaft access door required from the following paragraphs and delete the ones not required.</w:t>
      </w:r>
    </w:p>
    <w:p w14:paraId="0C56E88B"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Stainless Steel.</w:t>
      </w:r>
    </w:p>
    <w:p w14:paraId="7D23D836" w14:textId="77777777" w:rsidR="00B84E1D" w:rsidRPr="00F924B2" w:rsidRDefault="00B84E1D" w:rsidP="00B84E1D">
      <w:pPr>
        <w:pStyle w:val="ARCATSubSub1"/>
        <w:numPr>
          <w:ilvl w:val="4"/>
          <w:numId w:val="1"/>
        </w:numPr>
        <w:rPr>
          <w:rFonts w:ascii="Times New Roman" w:eastAsiaTheme="minorEastAsia" w:hAnsi="Times New Roman" w:cs="Times New Roman"/>
        </w:rPr>
      </w:pPr>
      <w:r w:rsidRPr="00F924B2">
        <w:rPr>
          <w:rFonts w:ascii="Times New Roman" w:eastAsiaTheme="minorEastAsia" w:hAnsi="Times New Roman" w:cs="Times New Roman"/>
        </w:rPr>
        <w:tab/>
        <w:t>Primed Steel.</w:t>
      </w:r>
    </w:p>
    <w:p w14:paraId="71862C59" w14:textId="0777A0DB" w:rsidR="00B84E1D" w:rsidRPr="00EE1181" w:rsidRDefault="00B84E1D" w:rsidP="00EE1181">
      <w:pPr>
        <w:pStyle w:val="ARCATSubSub1"/>
        <w:ind w:left="1276"/>
        <w:rPr>
          <w:rFonts w:ascii="Times New Roman" w:eastAsiaTheme="minorEastAsia" w:hAnsi="Times New Roman" w:cs="Times New Roman"/>
        </w:rPr>
      </w:pPr>
    </w:p>
    <w:p w14:paraId="436049C5" w14:textId="77777777" w:rsidR="00B84E1D" w:rsidRPr="00F924B2" w:rsidRDefault="00B84E1D" w:rsidP="00B84E1D">
      <w:pPr>
        <w:pStyle w:val="ARCATParagraph"/>
        <w:spacing w:before="200"/>
        <w:ind w:left="1152"/>
        <w:rPr>
          <w:rFonts w:ascii="Times New Roman" w:eastAsiaTheme="minorEastAsia" w:hAnsi="Times New Roman" w:cs="Times New Roman"/>
        </w:rPr>
      </w:pPr>
    </w:p>
    <w:p w14:paraId="5FFAD2B9" w14:textId="77777777" w:rsidR="00066712" w:rsidRPr="00F924B2" w:rsidRDefault="00066712" w:rsidP="00066712">
      <w:pPr>
        <w:pStyle w:val="ARCATPart"/>
        <w:numPr>
          <w:ilvl w:val="0"/>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 xml:space="preserve">  EXECUTION</w:t>
      </w:r>
    </w:p>
    <w:p w14:paraId="3472D9FA"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EXAMINATION</w:t>
      </w:r>
    </w:p>
    <w:p w14:paraId="35210C56"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Do not begin installation until preliminary work including hoistway, landings and machine space has been properly prepared.</w:t>
      </w:r>
    </w:p>
    <w:p w14:paraId="4FE301C7" w14:textId="77777777" w:rsidR="00EE263E" w:rsidRPr="00F924B2" w:rsidRDefault="00EE263E" w:rsidP="00EE263E">
      <w:pPr>
        <w:pStyle w:val="ARCATPart"/>
        <w:numPr>
          <w:ilvl w:val="0"/>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GENERAL</w:t>
      </w:r>
    </w:p>
    <w:p w14:paraId="52C81485"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SECTION INCLUDES</w:t>
      </w:r>
    </w:p>
    <w:p w14:paraId="60C81B5D" w14:textId="77777777" w:rsidR="00EE263E" w:rsidRPr="00F924B2" w:rsidRDefault="00EE263E" w:rsidP="00EE263E">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Delete items below not required for project.</w:t>
      </w:r>
    </w:p>
    <w:p w14:paraId="77CEB1F2"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Electric Dumbwaiters.</w:t>
      </w:r>
    </w:p>
    <w:p w14:paraId="4F8D9816"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RELATED SECTIONS</w:t>
      </w:r>
    </w:p>
    <w:p w14:paraId="0610518C" w14:textId="77777777" w:rsidR="00EE263E" w:rsidRPr="00F924B2" w:rsidRDefault="00EE263E" w:rsidP="00EE263E">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Delete any sections below not relevant to this project; add others as required.</w:t>
      </w:r>
    </w:p>
    <w:p w14:paraId="3B151B43"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06100 - Rough Carpentry: Hoistway framing, building-in hoistway door frames and overhead hoist beams.</w:t>
      </w:r>
    </w:p>
    <w:p w14:paraId="33C3A40B"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05500 - Metal Fabrications: Miscellaneous supports.</w:t>
      </w:r>
    </w:p>
    <w:p w14:paraId="73791781"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07724 - Roof Hatches: Smoke venting hatch at top of hoistway.</w:t>
      </w:r>
    </w:p>
    <w:p w14:paraId="0787A415"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08210 - Wood Doors: Hoistway doors.</w:t>
      </w:r>
    </w:p>
    <w:p w14:paraId="79AE629D"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lastRenderedPageBreak/>
        <w:tab/>
        <w:t>Section 08310 - Access Doors and Panels: Fire rated access doors into hoistway.</w:t>
      </w:r>
    </w:p>
    <w:p w14:paraId="320A0896"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08710 - Door Hardware.</w:t>
      </w:r>
    </w:p>
    <w:p w14:paraId="45F83D88"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09260 - Gypsum Board Assemblies: Gypsum shaft walls.</w:t>
      </w:r>
    </w:p>
    <w:p w14:paraId="5F5D587B"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Section 13850 - Detection and Alarm: Fire and smoke detectors and interconnecting devices.</w:t>
      </w:r>
    </w:p>
    <w:p w14:paraId="1B184ADE"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Division 16 - Electrical:</w:t>
      </w:r>
    </w:p>
    <w:p w14:paraId="0DFCD482"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Electrical characteristics and wiring connections.</w:t>
      </w:r>
    </w:p>
    <w:p w14:paraId="377138FF"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Electrical service to lockable fused disconnect in elevator machine room.</w:t>
      </w:r>
    </w:p>
    <w:p w14:paraId="0DA46A34"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Electrical service for machine room, machine room convenience outlets, and lighting in elevator pit.</w:t>
      </w:r>
    </w:p>
    <w:p w14:paraId="778AFF04"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REFERENCES</w:t>
      </w:r>
    </w:p>
    <w:p w14:paraId="2A662A26" w14:textId="77777777" w:rsidR="00EE263E" w:rsidRPr="00F924B2" w:rsidRDefault="00EE263E" w:rsidP="00EE263E">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Delete references from the list below that are not actually required by the text of the edited section.</w:t>
      </w:r>
    </w:p>
    <w:p w14:paraId="2C6BCAA6"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ASME A17.1 - Safety Code for Elevators and Escalators; Part 7 - Dumbwaiters and Material Lifts.</w:t>
      </w:r>
    </w:p>
    <w:p w14:paraId="3E4A09C9"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ASME A17.2 - Inspector's Manual for Electric Elevators.</w:t>
      </w:r>
    </w:p>
    <w:p w14:paraId="396648CC"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DESIGN / PERFORMANCE REQUIREMENTS</w:t>
      </w:r>
    </w:p>
    <w:p w14:paraId="24039FB7"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Conform with ASME A17.1 and to applicable code for manufacture and installation of dumbwaiter system.</w:t>
      </w:r>
    </w:p>
    <w:p w14:paraId="3A12EEA5"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Products Requiring Electrical Connection: Listed and classified by Underwriters Laboratories, Inc., as suitable for purpose specified and indicated.</w:t>
      </w:r>
    </w:p>
    <w:p w14:paraId="035A0E81"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SUBMITTALS</w:t>
      </w:r>
    </w:p>
    <w:p w14:paraId="30EB272F"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Submit under provisions of Section 01300.</w:t>
      </w:r>
    </w:p>
    <w:p w14:paraId="484AF204"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Product Data: Manufacturer's data sheets on each product to be used, including:</w:t>
      </w:r>
    </w:p>
    <w:p w14:paraId="7E336947"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Preparation instructions and recommendations.</w:t>
      </w:r>
    </w:p>
    <w:p w14:paraId="155AC33B"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Storage and handling requirements and recommendations.</w:t>
      </w:r>
    </w:p>
    <w:p w14:paraId="56005A6A"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Installation methods.</w:t>
      </w:r>
    </w:p>
    <w:p w14:paraId="6699863F"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Shop Drawings:</w:t>
      </w:r>
    </w:p>
    <w:p w14:paraId="2AC014C0"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Machine, controller, selector, and other component locations.</w:t>
      </w:r>
    </w:p>
    <w:p w14:paraId="25E8D8E0"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Car, sheaves, machine, guide rails, buffers, ropes, and other components in hoistway.</w:t>
      </w:r>
    </w:p>
    <w:p w14:paraId="70D4DC05"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Rail bracket spacing; maximum loads imposed on guide rails requiring load transfer to building structural framing.</w:t>
      </w:r>
    </w:p>
    <w:p w14:paraId="31099312"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Individual weight of principal components; load reaction at points of support.</w:t>
      </w:r>
    </w:p>
    <w:p w14:paraId="575BD8B4"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Clearances and overall travel of car.</w:t>
      </w:r>
    </w:p>
    <w:p w14:paraId="79954FF2"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Locations in hoistway and machine room of traveling cables.</w:t>
      </w:r>
    </w:p>
    <w:p w14:paraId="7028FFF5"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Location and sizes of access doors, doors, and frames.</w:t>
      </w:r>
    </w:p>
    <w:p w14:paraId="6FF03C62"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Electrical characteristics and connection requirements.</w:t>
      </w:r>
    </w:p>
    <w:p w14:paraId="6E496878" w14:textId="77777777" w:rsidR="00EE263E" w:rsidRPr="00662D91" w:rsidRDefault="00EE263E" w:rsidP="00662D91">
      <w:pPr>
        <w:pStyle w:val="ARCATSubPara"/>
        <w:numPr>
          <w:ilvl w:val="3"/>
          <w:numId w:val="1"/>
        </w:numPr>
        <w:spacing w:before="200"/>
        <w:ind w:left="1728" w:hanging="576"/>
        <w:rPr>
          <w:rFonts w:ascii="Times New Roman" w:eastAsiaTheme="minorEastAsia" w:hAnsi="Times New Roman" w:cs="Times New Roman"/>
        </w:rPr>
      </w:pPr>
      <w:r w:rsidRPr="00662D91">
        <w:rPr>
          <w:rFonts w:ascii="Times New Roman" w:eastAsiaTheme="minorEastAsia" w:hAnsi="Times New Roman" w:cs="Times New Roman"/>
        </w:rPr>
        <w:lastRenderedPageBreak/>
        <w:tab/>
        <w:t>Show arrangement of equipment in machine room so rotating elements and other equipment can be removed for repairs or replaced without disturbing other components. Arrange equipment for clear passage through access door</w:t>
      </w:r>
      <w:r w:rsidR="00662D91">
        <w:rPr>
          <w:rFonts w:ascii="Times New Roman" w:eastAsiaTheme="minorEastAsia" w:hAnsi="Times New Roman" w:cs="Times New Roman"/>
        </w:rPr>
        <w:t>.</w:t>
      </w:r>
    </w:p>
    <w:p w14:paraId="1139C0F4"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WARRANTY</w:t>
      </w:r>
    </w:p>
    <w:p w14:paraId="6FABFFC5"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w:t>
      </w:r>
      <w:r w:rsidR="00662D91">
        <w:rPr>
          <w:rFonts w:ascii="Times New Roman" w:eastAsiaTheme="minorEastAsia" w:hAnsi="Times New Roman" w:cs="Times New Roman"/>
        </w:rPr>
        <w:t>vide manufacturer's standard one</w:t>
      </w:r>
      <w:r w:rsidRPr="00F924B2">
        <w:rPr>
          <w:rFonts w:ascii="Times New Roman" w:eastAsiaTheme="minorEastAsia" w:hAnsi="Times New Roman" w:cs="Times New Roman"/>
        </w:rPr>
        <w:t xml:space="preserve"> year limited warranty.</w:t>
      </w:r>
    </w:p>
    <w:p w14:paraId="34800C12" w14:textId="77777777" w:rsidR="00EE263E" w:rsidRPr="00F924B2" w:rsidRDefault="00EE263E" w:rsidP="00EE263E">
      <w:pPr>
        <w:pStyle w:val="ARCATnote"/>
        <w:rPr>
          <w:rFonts w:ascii="Times New Roman" w:eastAsiaTheme="minorEastAsia" w:hAnsi="Times New Roman" w:cs="Times New Roman"/>
          <w:color w:val="FF0000"/>
          <w:sz w:val="24"/>
        </w:rPr>
      </w:pPr>
      <w:r w:rsidRPr="00F924B2">
        <w:rPr>
          <w:rFonts w:ascii="Times New Roman" w:eastAsiaTheme="minorEastAsia" w:hAnsi="Times New Roman" w:cs="Times New Roman"/>
          <w:color w:val="FF0000"/>
          <w:sz w:val="24"/>
        </w:rPr>
        <w:t>** NOTE TO SPECIFIER ** Include the following paragraph if required, Delete if not required.</w:t>
      </w:r>
    </w:p>
    <w:p w14:paraId="2F5BF0C5" w14:textId="77777777" w:rsidR="00EE263E" w:rsidRPr="00F924B2" w:rsidRDefault="00EE263E" w:rsidP="00662D91">
      <w:pPr>
        <w:pStyle w:val="ARCATArticle"/>
        <w:spacing w:before="200"/>
        <w:rPr>
          <w:rFonts w:ascii="Times New Roman" w:eastAsiaTheme="minorEastAsia" w:hAnsi="Times New Roman" w:cs="Times New Roman"/>
        </w:rPr>
      </w:pPr>
    </w:p>
    <w:p w14:paraId="7530946C" w14:textId="77777777" w:rsidR="00EE263E" w:rsidRPr="00F924B2" w:rsidRDefault="00EE263E" w:rsidP="00EE263E">
      <w:pPr>
        <w:pStyle w:val="ARCATPart"/>
        <w:numPr>
          <w:ilvl w:val="0"/>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 xml:space="preserve">  EXECUTION</w:t>
      </w:r>
    </w:p>
    <w:p w14:paraId="63BAF1C9"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EXAMINATION</w:t>
      </w:r>
    </w:p>
    <w:p w14:paraId="15DAA448"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Do not begin installation until preliminary work including hoistway, landings and machine space has been properly prepared.</w:t>
      </w:r>
    </w:p>
    <w:p w14:paraId="7FDD2615"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Verify hoistway and openings are of correct size and within tolerance.</w:t>
      </w:r>
    </w:p>
    <w:p w14:paraId="620B0237"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Verify electrical power is available and of correct characteristics.</w:t>
      </w:r>
    </w:p>
    <w:p w14:paraId="5B60EB4B"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If preliminary work is the responsibility of another installer, notify Architect of unsatisfactory preparation before proceeding.</w:t>
      </w:r>
    </w:p>
    <w:p w14:paraId="302F8AFE"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PREPARATION</w:t>
      </w:r>
    </w:p>
    <w:p w14:paraId="2AF3F795"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Clean surfaces thoroughly prior to installation.</w:t>
      </w:r>
    </w:p>
    <w:p w14:paraId="6C6DE9A4"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Prepare surfaces using the methods recommended by the manufacturer for achieving the best result for the substrate under the project conditions.</w:t>
      </w:r>
    </w:p>
    <w:p w14:paraId="4FA9229A"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INSTALLATION</w:t>
      </w:r>
    </w:p>
    <w:p w14:paraId="26A148AF"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Install in accordance with ASME A17.1</w:t>
      </w:r>
      <w:r w:rsidR="0004531B" w:rsidRPr="00F924B2">
        <w:rPr>
          <w:rFonts w:ascii="Times New Roman" w:eastAsiaTheme="minorEastAsia" w:hAnsi="Times New Roman" w:cs="Times New Roman"/>
        </w:rPr>
        <w:t>/CSA B-44</w:t>
      </w:r>
      <w:r w:rsidRPr="00F924B2">
        <w:rPr>
          <w:rFonts w:ascii="Times New Roman" w:eastAsiaTheme="minorEastAsia" w:hAnsi="Times New Roman" w:cs="Times New Roman"/>
        </w:rPr>
        <w:t xml:space="preserve"> Part 7 and the manufacturer's instructions.</w:t>
      </w:r>
    </w:p>
    <w:p w14:paraId="146E3A24"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Install system components. Connect equipment to building utilities.</w:t>
      </w:r>
    </w:p>
    <w:p w14:paraId="63B94560"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Install conduit, boxes, wiring, and accessories.</w:t>
      </w:r>
    </w:p>
    <w:p w14:paraId="55A76CF5"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Isolate machine on structural supports and bearing plates. Securely fasten to building supports. Prevent lateral displacement.</w:t>
      </w:r>
    </w:p>
    <w:p w14:paraId="130BE13A"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Accommodate equipment in space indicated.</w:t>
      </w:r>
    </w:p>
    <w:p w14:paraId="49CC28F7"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Install guide rails using threaded bolts and lock washers under nuts.</w:t>
      </w:r>
    </w:p>
    <w:p w14:paraId="384C5CBB"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Accurately align guide rails. Form smooth joints with machined splice plates.</w:t>
      </w:r>
    </w:p>
    <w:p w14:paraId="648E32F8"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Bolt brackets directly to hoistway framing.</w:t>
      </w:r>
    </w:p>
    <w:p w14:paraId="3E464769"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Coordinate installation of hoistway wall construction.</w:t>
      </w:r>
    </w:p>
    <w:p w14:paraId="292E4F87" w14:textId="77777777" w:rsidR="00EE263E" w:rsidRPr="00F924B2" w:rsidRDefault="00C56403" w:rsidP="00EE263E">
      <w:pPr>
        <w:pStyle w:val="ARCATParagraph"/>
        <w:numPr>
          <w:ilvl w:val="2"/>
          <w:numId w:val="1"/>
        </w:numPr>
        <w:spacing w:before="200"/>
        <w:ind w:left="1152" w:hanging="576"/>
        <w:rPr>
          <w:rFonts w:ascii="Times New Roman" w:eastAsiaTheme="minorEastAsia" w:hAnsi="Times New Roman" w:cs="Times New Roman"/>
        </w:rPr>
      </w:pPr>
      <w:r>
        <w:rPr>
          <w:rFonts w:ascii="Times New Roman" w:eastAsiaTheme="minorEastAsia" w:hAnsi="Times New Roman" w:cs="Times New Roman"/>
        </w:rPr>
        <w:lastRenderedPageBreak/>
        <w:tab/>
        <w:t>Tack</w:t>
      </w:r>
      <w:r w:rsidR="00EE263E" w:rsidRPr="00F924B2">
        <w:rPr>
          <w:rFonts w:ascii="Times New Roman" w:eastAsiaTheme="minorEastAsia" w:hAnsi="Times New Roman" w:cs="Times New Roman"/>
        </w:rPr>
        <w:t xml:space="preserve"> hoistway doors, sills, frames, and headers in hoistway walls.</w:t>
      </w:r>
      <w:r>
        <w:rPr>
          <w:rFonts w:ascii="Times New Roman" w:eastAsiaTheme="minorEastAsia" w:hAnsi="Times New Roman" w:cs="Times New Roman"/>
        </w:rPr>
        <w:t xml:space="preserve"> Final finishing by others. </w:t>
      </w:r>
      <w:r w:rsidR="00EE263E" w:rsidRPr="00F924B2">
        <w:rPr>
          <w:rFonts w:ascii="Times New Roman" w:eastAsiaTheme="minorEastAsia" w:hAnsi="Times New Roman" w:cs="Times New Roman"/>
        </w:rPr>
        <w:t xml:space="preserve"> </w:t>
      </w:r>
    </w:p>
    <w:p w14:paraId="70ADB359"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Set entrances in vertical alignment with car openings and aligned with plumb hoistway lines.</w:t>
      </w:r>
    </w:p>
    <w:p w14:paraId="52C65E35"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Coordinate installation of hoistway door hardware. Install interlocks as required.</w:t>
      </w:r>
    </w:p>
    <w:p w14:paraId="1F190148"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Adjust equipment for smooth and quiet operation.</w:t>
      </w:r>
    </w:p>
    <w:p w14:paraId="1D52DB75"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FIELD QUALITY CONTROL</w:t>
      </w:r>
    </w:p>
    <w:p w14:paraId="0EB9E91B"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Perf</w:t>
      </w:r>
      <w:r w:rsidR="00FC13D2">
        <w:rPr>
          <w:rFonts w:ascii="Times New Roman" w:eastAsiaTheme="minorEastAsia" w:hAnsi="Times New Roman" w:cs="Times New Roman"/>
        </w:rPr>
        <w:t>orm tests required by ASME A17.1</w:t>
      </w:r>
      <w:r w:rsidR="0004531B" w:rsidRPr="00F924B2">
        <w:rPr>
          <w:rFonts w:ascii="Times New Roman" w:eastAsiaTheme="minorEastAsia" w:hAnsi="Times New Roman" w:cs="Times New Roman"/>
        </w:rPr>
        <w:t>/CSA B-44</w:t>
      </w:r>
      <w:r w:rsidRPr="00F924B2">
        <w:rPr>
          <w:rFonts w:ascii="Times New Roman" w:eastAsiaTheme="minorEastAsia" w:hAnsi="Times New Roman" w:cs="Times New Roman"/>
        </w:rPr>
        <w:t>.</w:t>
      </w:r>
    </w:p>
    <w:p w14:paraId="0D305CDF"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Provide two weeks written notice of date and time of tests.</w:t>
      </w:r>
    </w:p>
    <w:p w14:paraId="136782FF"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Supply instruments and execute specific tests.</w:t>
      </w:r>
    </w:p>
    <w:p w14:paraId="05193C05"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Perform following tests in presence of Architect:</w:t>
      </w:r>
    </w:p>
    <w:p w14:paraId="342034F4"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Test dumbwaiter system by transporting the rated load up from main floor during five minute period.</w:t>
      </w:r>
    </w:p>
    <w:p w14:paraId="529C43C4"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 xml:space="preserve">At an agreed time during contract warranty period, and with building normally occupied using normal building traffic, conduct tests to verify performance. </w:t>
      </w:r>
    </w:p>
    <w:p w14:paraId="4FE088D9" w14:textId="77777777" w:rsidR="00EE263E" w:rsidRPr="00F924B2" w:rsidRDefault="00EE263E" w:rsidP="00EE263E">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Time dumbwaiter travel between typical floors at not more than rated travel time. Measure time from moment doors start to close until car has stopped level at next floor and doors are opening.</w:t>
      </w:r>
    </w:p>
    <w:p w14:paraId="73EED415"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FIELD SERVICES</w:t>
      </w:r>
    </w:p>
    <w:p w14:paraId="2C4B0F02"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Obtain required permits to perform tests. Perform tests required by regulatory agencies.</w:t>
      </w:r>
    </w:p>
    <w:p w14:paraId="568B906C"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Schedule tests with agencies and Architect and Contractor present.</w:t>
      </w:r>
    </w:p>
    <w:p w14:paraId="43307120"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Submit test and approval certificates issued by jurisdictional authorities.</w:t>
      </w:r>
    </w:p>
    <w:p w14:paraId="3470B610"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ADJUSTING</w:t>
      </w:r>
    </w:p>
    <w:p w14:paraId="63054AB1"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Adjust for smooth movement of car.</w:t>
      </w:r>
    </w:p>
    <w:p w14:paraId="5D0F620F"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Adjust for consistent stopping between landings.</w:t>
      </w:r>
    </w:p>
    <w:p w14:paraId="3231B9A9"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CLEANING</w:t>
      </w:r>
    </w:p>
    <w:p w14:paraId="38AC4490"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Remove protective coverings from finished surfaces.</w:t>
      </w:r>
    </w:p>
    <w:p w14:paraId="43CF1CAF"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Clean surfaces and components ready for inspection.</w:t>
      </w:r>
    </w:p>
    <w:p w14:paraId="7B8C2D47" w14:textId="77777777" w:rsidR="00EE263E" w:rsidRPr="00F924B2" w:rsidRDefault="00EE263E" w:rsidP="00EE263E">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PROTECTION</w:t>
      </w:r>
    </w:p>
    <w:p w14:paraId="4BB1F67A"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Protect installed products until completion of project.</w:t>
      </w:r>
    </w:p>
    <w:p w14:paraId="05497F90" w14:textId="77777777" w:rsidR="00EE263E" w:rsidRPr="00F924B2" w:rsidRDefault="00EE263E" w:rsidP="00EE263E">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lastRenderedPageBreak/>
        <w:tab/>
        <w:t>Touch-up, repair or replace damaged products before Substantial Completion.</w:t>
      </w:r>
    </w:p>
    <w:p w14:paraId="6FAF7799" w14:textId="77777777" w:rsidR="00EE263E" w:rsidRPr="00F924B2" w:rsidRDefault="00EE263E" w:rsidP="00EE263E">
      <w:pPr>
        <w:pStyle w:val="ARCATNormal"/>
        <w:rPr>
          <w:rFonts w:ascii="Times New Roman" w:eastAsiaTheme="minorEastAsia" w:hAnsi="Times New Roman" w:cs="Times New Roman"/>
        </w:rPr>
      </w:pPr>
    </w:p>
    <w:p w14:paraId="32AEAE0F" w14:textId="77777777" w:rsidR="00B97F8D" w:rsidRDefault="00B97F8D" w:rsidP="00EE263E">
      <w:pPr>
        <w:pStyle w:val="ARCATTitle"/>
        <w:jc w:val="center"/>
        <w:rPr>
          <w:rFonts w:ascii="Times New Roman" w:eastAsiaTheme="minorEastAsia" w:hAnsi="Times New Roman" w:cs="Times New Roman"/>
        </w:rPr>
      </w:pPr>
    </w:p>
    <w:p w14:paraId="3EE412B4" w14:textId="77777777" w:rsidR="00B97F8D" w:rsidRDefault="00B97F8D" w:rsidP="00EE263E">
      <w:pPr>
        <w:pStyle w:val="ARCATTitle"/>
        <w:jc w:val="center"/>
        <w:rPr>
          <w:rFonts w:ascii="Times New Roman" w:eastAsiaTheme="minorEastAsia" w:hAnsi="Times New Roman" w:cs="Times New Roman"/>
        </w:rPr>
      </w:pPr>
    </w:p>
    <w:p w14:paraId="137D63A0" w14:textId="77777777" w:rsidR="00B97F8D" w:rsidRDefault="00B97F8D" w:rsidP="00EE263E">
      <w:pPr>
        <w:pStyle w:val="ARCATTitle"/>
        <w:jc w:val="center"/>
        <w:rPr>
          <w:rFonts w:ascii="Times New Roman" w:eastAsiaTheme="minorEastAsia" w:hAnsi="Times New Roman" w:cs="Times New Roman"/>
        </w:rPr>
      </w:pPr>
    </w:p>
    <w:p w14:paraId="256F3C77" w14:textId="77777777" w:rsidR="00B97F8D" w:rsidRDefault="00B97F8D" w:rsidP="00EE263E">
      <w:pPr>
        <w:pStyle w:val="ARCATTitle"/>
        <w:jc w:val="center"/>
        <w:rPr>
          <w:rFonts w:ascii="Times New Roman" w:eastAsiaTheme="minorEastAsia" w:hAnsi="Times New Roman" w:cs="Times New Roman"/>
        </w:rPr>
      </w:pPr>
    </w:p>
    <w:p w14:paraId="398C22F1" w14:textId="4C63A2F4" w:rsidR="00EE263E" w:rsidRPr="00F924B2" w:rsidRDefault="00EE263E" w:rsidP="00EE263E">
      <w:pPr>
        <w:pStyle w:val="ARCATTitle"/>
        <w:jc w:val="center"/>
        <w:rPr>
          <w:rFonts w:ascii="Times New Roman" w:eastAsiaTheme="minorEastAsia" w:hAnsi="Times New Roman" w:cs="Times New Roman"/>
        </w:rPr>
      </w:pPr>
      <w:r w:rsidRPr="00F924B2">
        <w:rPr>
          <w:rFonts w:ascii="Times New Roman" w:eastAsiaTheme="minorEastAsia" w:hAnsi="Times New Roman" w:cs="Times New Roman"/>
        </w:rPr>
        <w:t>END OF SECTION</w:t>
      </w:r>
    </w:p>
    <w:p w14:paraId="502542DA"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Verify electrical power is available and of correct characteristics.</w:t>
      </w:r>
    </w:p>
    <w:p w14:paraId="40829417"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If preliminary work is the responsibility of another installer, notify Architect of unsatisfactory preparation before proceeding.</w:t>
      </w:r>
    </w:p>
    <w:p w14:paraId="6C780999"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PREPARATION</w:t>
      </w:r>
    </w:p>
    <w:p w14:paraId="54152B37"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Clean surfaces thoroughly prior to installation.</w:t>
      </w:r>
    </w:p>
    <w:p w14:paraId="4B27C7E7"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Prepare surfaces using the methods recommended by the manufacturer for achieving the best result for the substrate under the project conditions.</w:t>
      </w:r>
    </w:p>
    <w:p w14:paraId="502CCA79"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INSTALLATION</w:t>
      </w:r>
    </w:p>
    <w:p w14:paraId="616070D3"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Install in accordance with ASME A17.1</w:t>
      </w:r>
      <w:r w:rsidR="009970C1" w:rsidRPr="00F924B2">
        <w:rPr>
          <w:rFonts w:ascii="Times New Roman" w:eastAsiaTheme="minorEastAsia" w:hAnsi="Times New Roman" w:cs="Times New Roman"/>
        </w:rPr>
        <w:t>/CSA B-44</w:t>
      </w:r>
      <w:r w:rsidRPr="00F924B2">
        <w:rPr>
          <w:rFonts w:ascii="Times New Roman" w:eastAsiaTheme="minorEastAsia" w:hAnsi="Times New Roman" w:cs="Times New Roman"/>
        </w:rPr>
        <w:t xml:space="preserve"> Part 7 and the manufacturer's instructions.</w:t>
      </w:r>
    </w:p>
    <w:p w14:paraId="4BD54BEF"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Install system components. Connect equipment to building utilities.</w:t>
      </w:r>
    </w:p>
    <w:p w14:paraId="50CEDE46"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Install conduit, boxes, wiring, and accessories.</w:t>
      </w:r>
    </w:p>
    <w:p w14:paraId="2B320417"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Isolate machine on structural supports and bearing plates. Securely fasten to building supports. Prevent lateral displacement.</w:t>
      </w:r>
    </w:p>
    <w:p w14:paraId="38D3A5F8"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Accommodate equipment in space indicated.</w:t>
      </w:r>
    </w:p>
    <w:p w14:paraId="2A92FD1A"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Install guide rails using threaded bolts and lock washers under nuts.</w:t>
      </w:r>
    </w:p>
    <w:p w14:paraId="64049866"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Accurately align guide rails. Form smooth joints with machined splice plates.</w:t>
      </w:r>
    </w:p>
    <w:p w14:paraId="1F57659C"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Bolt brackets directly to hoistway framing.</w:t>
      </w:r>
    </w:p>
    <w:p w14:paraId="76E1E25E"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Coordinate installation of hoistway wall construction.</w:t>
      </w:r>
    </w:p>
    <w:p w14:paraId="52B6220A"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 xml:space="preserve">Install hoistway doors, sills, frames, and headers in hoistway walls. </w:t>
      </w:r>
    </w:p>
    <w:p w14:paraId="3044B712"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Set entrances in vertical alignment with car openings and aligned with plumb hoistway lines.</w:t>
      </w:r>
    </w:p>
    <w:p w14:paraId="572FF46C"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Coordinate installation of hoistway door hardware. Install interlocks as required.</w:t>
      </w:r>
    </w:p>
    <w:p w14:paraId="65C0A6A1"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Adjust equipment for smooth and quiet operation.</w:t>
      </w:r>
    </w:p>
    <w:p w14:paraId="2AC54EB3"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FIELD QUALITY CONTROL</w:t>
      </w:r>
    </w:p>
    <w:p w14:paraId="6E68E531"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lastRenderedPageBreak/>
        <w:tab/>
        <w:t>Perf</w:t>
      </w:r>
      <w:r w:rsidR="00FC13D2">
        <w:rPr>
          <w:rFonts w:ascii="Times New Roman" w:eastAsiaTheme="minorEastAsia" w:hAnsi="Times New Roman" w:cs="Times New Roman"/>
        </w:rPr>
        <w:t>orm tests required by ASME A17.1</w:t>
      </w:r>
      <w:r w:rsidR="009970C1" w:rsidRPr="00F924B2">
        <w:rPr>
          <w:rFonts w:ascii="Times New Roman" w:eastAsiaTheme="minorEastAsia" w:hAnsi="Times New Roman" w:cs="Times New Roman"/>
        </w:rPr>
        <w:t>/CSA B-44</w:t>
      </w:r>
      <w:r w:rsidRPr="00F924B2">
        <w:rPr>
          <w:rFonts w:ascii="Times New Roman" w:eastAsiaTheme="minorEastAsia" w:hAnsi="Times New Roman" w:cs="Times New Roman"/>
        </w:rPr>
        <w:t>.</w:t>
      </w:r>
    </w:p>
    <w:p w14:paraId="492D8388"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Provide two weeks written notice of date and time of tests.</w:t>
      </w:r>
    </w:p>
    <w:p w14:paraId="721BE69F"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Supply instruments and execute specific tests.</w:t>
      </w:r>
    </w:p>
    <w:p w14:paraId="336B6962"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Perform following tests in presence of Architect:</w:t>
      </w:r>
    </w:p>
    <w:p w14:paraId="3AB6A5C0" w14:textId="77777777" w:rsidR="00066712" w:rsidRPr="00F924B2" w:rsidRDefault="00066712" w:rsidP="00066712">
      <w:pPr>
        <w:pStyle w:val="ARCATSubPara"/>
        <w:numPr>
          <w:ilvl w:val="3"/>
          <w:numId w:val="1"/>
        </w:numPr>
        <w:ind w:left="1728" w:hanging="576"/>
        <w:rPr>
          <w:rFonts w:ascii="Times New Roman" w:eastAsiaTheme="minorEastAsia" w:hAnsi="Times New Roman" w:cs="Times New Roman"/>
        </w:rPr>
      </w:pPr>
      <w:r w:rsidRPr="00F924B2">
        <w:rPr>
          <w:rFonts w:ascii="Times New Roman" w:eastAsiaTheme="minorEastAsia" w:hAnsi="Times New Roman" w:cs="Times New Roman"/>
        </w:rPr>
        <w:tab/>
        <w:t>Test dumbwaiter system by transporting the rated load up from main floor during five minute period.</w:t>
      </w:r>
    </w:p>
    <w:p w14:paraId="0C0185BA" w14:textId="77777777" w:rsidR="00066712" w:rsidRPr="00C56403" w:rsidRDefault="00066712" w:rsidP="00066712">
      <w:pPr>
        <w:pStyle w:val="ARCATSubPara"/>
        <w:numPr>
          <w:ilvl w:val="3"/>
          <w:numId w:val="1"/>
        </w:numPr>
        <w:ind w:left="1728" w:hanging="576"/>
        <w:rPr>
          <w:rFonts w:ascii="Times New Roman" w:eastAsiaTheme="minorEastAsia" w:hAnsi="Times New Roman" w:cs="Times New Roman"/>
        </w:rPr>
      </w:pPr>
      <w:r w:rsidRPr="00C56403">
        <w:rPr>
          <w:rFonts w:ascii="Times New Roman" w:eastAsiaTheme="minorEastAsia" w:hAnsi="Times New Roman" w:cs="Times New Roman"/>
        </w:rPr>
        <w:tab/>
        <w:t>Time dumbwaiter travel between typical floors at not more than rated travel time. Measure time from moment doors start to close until car has stopped level at next floor and doors are opening.</w:t>
      </w:r>
    </w:p>
    <w:p w14:paraId="3173F548"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FIELD SERVICES</w:t>
      </w:r>
    </w:p>
    <w:p w14:paraId="48959449"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Obtain required permits to perform tests. Perform tests required by regulatory agencies.</w:t>
      </w:r>
    </w:p>
    <w:p w14:paraId="2D669926"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Schedule tests with agencies and Architect and Contractor present.</w:t>
      </w:r>
    </w:p>
    <w:p w14:paraId="540E1E78"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Submit test and approval certificates issued by jurisdictional authorities.</w:t>
      </w:r>
    </w:p>
    <w:p w14:paraId="3CB3CF5D"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ADJUSTING</w:t>
      </w:r>
    </w:p>
    <w:p w14:paraId="59270098"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Adjust for smooth movement of car.</w:t>
      </w:r>
    </w:p>
    <w:p w14:paraId="484EB0F1"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Adjust for consistent stopping between landings.</w:t>
      </w:r>
    </w:p>
    <w:p w14:paraId="0DE6F2B5"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CLEANING</w:t>
      </w:r>
    </w:p>
    <w:p w14:paraId="6FF9C578"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Remove protective coverings from finished surfaces.</w:t>
      </w:r>
    </w:p>
    <w:p w14:paraId="5C1983E1"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Clean surfaces and components ready for inspection.</w:t>
      </w:r>
    </w:p>
    <w:p w14:paraId="59E52F2B" w14:textId="77777777" w:rsidR="00066712" w:rsidRPr="00F924B2" w:rsidRDefault="00066712" w:rsidP="00066712">
      <w:pPr>
        <w:pStyle w:val="ARCATArticle"/>
        <w:numPr>
          <w:ilvl w:val="1"/>
          <w:numId w:val="1"/>
        </w:numPr>
        <w:spacing w:before="200"/>
        <w:ind w:left="576" w:hanging="576"/>
        <w:rPr>
          <w:rFonts w:ascii="Times New Roman" w:eastAsiaTheme="minorEastAsia" w:hAnsi="Times New Roman" w:cs="Times New Roman"/>
        </w:rPr>
      </w:pPr>
      <w:r w:rsidRPr="00F924B2">
        <w:rPr>
          <w:rFonts w:ascii="Times New Roman" w:eastAsiaTheme="minorEastAsia" w:hAnsi="Times New Roman" w:cs="Times New Roman"/>
        </w:rPr>
        <w:tab/>
        <w:t>PROTECTION</w:t>
      </w:r>
    </w:p>
    <w:p w14:paraId="484F7C0E"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Protect installed products until completion of project.</w:t>
      </w:r>
    </w:p>
    <w:p w14:paraId="2C571375" w14:textId="77777777" w:rsidR="00066712" w:rsidRPr="00F924B2" w:rsidRDefault="00066712" w:rsidP="00066712">
      <w:pPr>
        <w:pStyle w:val="ARCATParagraph"/>
        <w:numPr>
          <w:ilvl w:val="2"/>
          <w:numId w:val="1"/>
        </w:numPr>
        <w:spacing w:before="200"/>
        <w:ind w:left="1152" w:hanging="576"/>
        <w:rPr>
          <w:rFonts w:ascii="Times New Roman" w:eastAsiaTheme="minorEastAsia" w:hAnsi="Times New Roman" w:cs="Times New Roman"/>
        </w:rPr>
      </w:pPr>
      <w:r w:rsidRPr="00F924B2">
        <w:rPr>
          <w:rFonts w:ascii="Times New Roman" w:eastAsiaTheme="minorEastAsia" w:hAnsi="Times New Roman" w:cs="Times New Roman"/>
        </w:rPr>
        <w:tab/>
        <w:t>Touch-up, repair or replace damaged products before Substantial Completion.</w:t>
      </w:r>
    </w:p>
    <w:p w14:paraId="23923856" w14:textId="77777777" w:rsidR="00066712" w:rsidRPr="00F924B2" w:rsidRDefault="00066712" w:rsidP="00066712">
      <w:pPr>
        <w:pStyle w:val="ARCATNormal"/>
        <w:rPr>
          <w:rFonts w:ascii="Times New Roman" w:eastAsiaTheme="minorEastAsia" w:hAnsi="Times New Roman" w:cs="Times New Roman"/>
        </w:rPr>
      </w:pPr>
    </w:p>
    <w:p w14:paraId="3B880400" w14:textId="77777777" w:rsidR="00066712" w:rsidRPr="00F924B2" w:rsidRDefault="00066712" w:rsidP="00066712">
      <w:pPr>
        <w:pStyle w:val="ARCATTitle"/>
        <w:jc w:val="center"/>
        <w:rPr>
          <w:rFonts w:ascii="Times New Roman" w:eastAsiaTheme="minorEastAsia" w:hAnsi="Times New Roman" w:cs="Times New Roman"/>
        </w:rPr>
      </w:pPr>
      <w:r w:rsidRPr="00F924B2">
        <w:rPr>
          <w:rFonts w:ascii="Times New Roman" w:eastAsiaTheme="minorEastAsia" w:hAnsi="Times New Roman" w:cs="Times New Roman"/>
        </w:rPr>
        <w:t>END OF SECTION</w:t>
      </w:r>
    </w:p>
    <w:p w14:paraId="6C0E35C9" w14:textId="77777777" w:rsidR="008E3E5C" w:rsidRPr="00F924B2" w:rsidRDefault="008E3E5C">
      <w:pPr>
        <w:rPr>
          <w:rFonts w:ascii="Times New Roman" w:hAnsi="Times New Roman" w:cs="Times New Roman"/>
          <w:sz w:val="24"/>
          <w:szCs w:val="24"/>
        </w:rPr>
      </w:pPr>
    </w:p>
    <w:sectPr w:rsidR="008E3E5C" w:rsidRPr="00F924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567" w:firstLine="0"/>
      </w:pPr>
    </w:lvl>
    <w:lvl w:ilvl="3">
      <w:start w:val="1"/>
      <w:numFmt w:val="decimal"/>
      <w:suff w:val="nothing"/>
      <w:lvlText w:val="%4."/>
      <w:lvlJc w:val="left"/>
      <w:pPr>
        <w:ind w:left="0" w:firstLine="0"/>
      </w:pPr>
    </w:lvl>
    <w:lvl w:ilvl="4">
      <w:start w:val="1"/>
      <w:numFmt w:val="lowerLetter"/>
      <w:suff w:val="nothing"/>
      <w:lvlText w:val="%5."/>
      <w:lvlJc w:val="left"/>
      <w:pPr>
        <w:ind w:left="1276"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num w:numId="1" w16cid:durableId="1971396989">
    <w:abstractNumId w:val="0"/>
  </w:num>
  <w:num w:numId="2" w16cid:durableId="153152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12"/>
    <w:rsid w:val="0004531B"/>
    <w:rsid w:val="00066712"/>
    <w:rsid w:val="00240530"/>
    <w:rsid w:val="003775D2"/>
    <w:rsid w:val="00662D91"/>
    <w:rsid w:val="0089001C"/>
    <w:rsid w:val="008E3E5C"/>
    <w:rsid w:val="009970C1"/>
    <w:rsid w:val="00A142ED"/>
    <w:rsid w:val="00A74633"/>
    <w:rsid w:val="00A90AC0"/>
    <w:rsid w:val="00B628E6"/>
    <w:rsid w:val="00B84E1D"/>
    <w:rsid w:val="00B97F8D"/>
    <w:rsid w:val="00BF2E7A"/>
    <w:rsid w:val="00C03483"/>
    <w:rsid w:val="00C56403"/>
    <w:rsid w:val="00D32B11"/>
    <w:rsid w:val="00DE5C61"/>
    <w:rsid w:val="00E3664D"/>
    <w:rsid w:val="00EE1181"/>
    <w:rsid w:val="00EE263E"/>
    <w:rsid w:val="00F66D70"/>
    <w:rsid w:val="00F924B2"/>
    <w:rsid w:val="00FC13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9EDB"/>
  <w15:docId w15:val="{4A1173F0-F1C7-4635-86FF-425E0ED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6712"/>
    <w:rPr>
      <w:color w:val="0000FF" w:themeColor="hyperlink"/>
      <w:u w:val="single"/>
    </w:rPr>
  </w:style>
  <w:style w:type="paragraph" w:customStyle="1" w:styleId="ARCATNormal">
    <w:name w:val="ARCAT Normal"/>
    <w:rsid w:val="00066712"/>
    <w:pPr>
      <w:widowControl w:val="0"/>
      <w:autoSpaceDE w:val="0"/>
      <w:autoSpaceDN w:val="0"/>
      <w:adjustRightInd w:val="0"/>
      <w:spacing w:after="0" w:line="240" w:lineRule="auto"/>
    </w:pPr>
    <w:rPr>
      <w:rFonts w:ascii="Arial" w:eastAsia="Times New Roman" w:hAnsi="Arial" w:cs="Arial"/>
      <w:sz w:val="24"/>
      <w:szCs w:val="24"/>
      <w:lang w:eastAsia="en-CA"/>
    </w:rPr>
  </w:style>
  <w:style w:type="paragraph" w:customStyle="1" w:styleId="ARCATPart">
    <w:name w:val="ARCAT Part"/>
    <w:uiPriority w:val="99"/>
    <w:rsid w:val="00066712"/>
    <w:pPr>
      <w:widowControl w:val="0"/>
      <w:autoSpaceDE w:val="0"/>
      <w:autoSpaceDN w:val="0"/>
      <w:adjustRightInd w:val="0"/>
      <w:spacing w:after="0" w:line="240" w:lineRule="auto"/>
    </w:pPr>
    <w:rPr>
      <w:rFonts w:ascii="Arial" w:eastAsia="Times New Roman" w:hAnsi="Arial" w:cs="Arial"/>
      <w:sz w:val="24"/>
      <w:szCs w:val="24"/>
      <w:lang w:eastAsia="en-CA"/>
    </w:rPr>
  </w:style>
  <w:style w:type="paragraph" w:customStyle="1" w:styleId="ARCATArticle">
    <w:name w:val="ARCAT Article"/>
    <w:uiPriority w:val="99"/>
    <w:rsid w:val="00066712"/>
    <w:pPr>
      <w:widowControl w:val="0"/>
      <w:autoSpaceDE w:val="0"/>
      <w:autoSpaceDN w:val="0"/>
      <w:adjustRightInd w:val="0"/>
      <w:spacing w:after="0" w:line="240" w:lineRule="auto"/>
    </w:pPr>
    <w:rPr>
      <w:rFonts w:ascii="Arial" w:eastAsia="Times New Roman" w:hAnsi="Arial" w:cs="Arial"/>
      <w:sz w:val="24"/>
      <w:szCs w:val="24"/>
      <w:lang w:eastAsia="en-CA"/>
    </w:rPr>
  </w:style>
  <w:style w:type="paragraph" w:customStyle="1" w:styleId="ARCATParagraph">
    <w:name w:val="ARCAT Paragraph"/>
    <w:uiPriority w:val="99"/>
    <w:rsid w:val="00066712"/>
    <w:pPr>
      <w:widowControl w:val="0"/>
      <w:autoSpaceDE w:val="0"/>
      <w:autoSpaceDN w:val="0"/>
      <w:adjustRightInd w:val="0"/>
      <w:spacing w:after="0" w:line="240" w:lineRule="auto"/>
    </w:pPr>
    <w:rPr>
      <w:rFonts w:ascii="Arial" w:eastAsia="Times New Roman" w:hAnsi="Arial" w:cs="Arial"/>
      <w:sz w:val="24"/>
      <w:szCs w:val="24"/>
      <w:lang w:eastAsia="en-CA"/>
    </w:rPr>
  </w:style>
  <w:style w:type="paragraph" w:customStyle="1" w:styleId="ARCATSubPara">
    <w:name w:val="ARCAT SubPara"/>
    <w:uiPriority w:val="99"/>
    <w:rsid w:val="00066712"/>
    <w:pPr>
      <w:widowControl w:val="0"/>
      <w:autoSpaceDE w:val="0"/>
      <w:autoSpaceDN w:val="0"/>
      <w:adjustRightInd w:val="0"/>
      <w:spacing w:after="0" w:line="240" w:lineRule="auto"/>
    </w:pPr>
    <w:rPr>
      <w:rFonts w:ascii="Arial" w:eastAsia="Times New Roman" w:hAnsi="Arial" w:cs="Arial"/>
      <w:sz w:val="24"/>
      <w:szCs w:val="24"/>
      <w:lang w:eastAsia="en-CA"/>
    </w:rPr>
  </w:style>
  <w:style w:type="paragraph" w:customStyle="1" w:styleId="ARCATSubSub1">
    <w:name w:val="ARCAT SubSub1"/>
    <w:uiPriority w:val="99"/>
    <w:rsid w:val="00066712"/>
    <w:pPr>
      <w:widowControl w:val="0"/>
      <w:autoSpaceDE w:val="0"/>
      <w:autoSpaceDN w:val="0"/>
      <w:adjustRightInd w:val="0"/>
      <w:spacing w:after="0" w:line="240" w:lineRule="auto"/>
    </w:pPr>
    <w:rPr>
      <w:rFonts w:ascii="Arial" w:eastAsia="Times New Roman" w:hAnsi="Arial" w:cs="Arial"/>
      <w:sz w:val="24"/>
      <w:szCs w:val="24"/>
      <w:lang w:eastAsia="en-CA"/>
    </w:rPr>
  </w:style>
  <w:style w:type="paragraph" w:customStyle="1" w:styleId="ARCATnote">
    <w:name w:val="ARCAT note"/>
    <w:uiPriority w:val="99"/>
    <w:rsid w:val="00066712"/>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lang w:eastAsia="en-CA"/>
    </w:rPr>
  </w:style>
  <w:style w:type="paragraph" w:customStyle="1" w:styleId="ARCATTitle">
    <w:name w:val="ARCAT Title"/>
    <w:uiPriority w:val="99"/>
    <w:rsid w:val="00066712"/>
    <w:pPr>
      <w:widowControl w:val="0"/>
      <w:autoSpaceDE w:val="0"/>
      <w:autoSpaceDN w:val="0"/>
      <w:adjustRightInd w:val="0"/>
      <w:spacing w:after="0" w:line="240" w:lineRule="auto"/>
    </w:pPr>
    <w:rPr>
      <w:rFonts w:ascii="Arial" w:eastAsia="Times New Roman" w:hAnsi="Arial" w:cs="Arial"/>
      <w:sz w:val="24"/>
      <w:szCs w:val="24"/>
      <w:lang w:eastAsia="en-CA"/>
    </w:rPr>
  </w:style>
  <w:style w:type="paragraph" w:styleId="ListParagraph">
    <w:name w:val="List Paragraph"/>
    <w:basedOn w:val="Normal"/>
    <w:uiPriority w:val="34"/>
    <w:qFormat/>
    <w:rsid w:val="00B84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61706">
      <w:bodyDiv w:val="1"/>
      <w:marLeft w:val="0"/>
      <w:marRight w:val="0"/>
      <w:marTop w:val="0"/>
      <w:marBottom w:val="0"/>
      <w:divBdr>
        <w:top w:val="none" w:sz="0" w:space="0" w:color="auto"/>
        <w:left w:val="none" w:sz="0" w:space="0" w:color="auto"/>
        <w:bottom w:val="none" w:sz="0" w:space="0" w:color="auto"/>
        <w:right w:val="none" w:sz="0" w:space="0" w:color="auto"/>
      </w:divBdr>
    </w:div>
    <w:div w:id="18075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6ACE5-0667-4687-B110-6505AEC0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Syed</dc:creator>
  <cp:lastModifiedBy>Amir CITI</cp:lastModifiedBy>
  <cp:revision>6</cp:revision>
  <cp:lastPrinted>2012-08-24T12:04:00Z</cp:lastPrinted>
  <dcterms:created xsi:type="dcterms:W3CDTF">2022-12-09T15:48:00Z</dcterms:created>
  <dcterms:modified xsi:type="dcterms:W3CDTF">2022-12-09T20:09:00Z</dcterms:modified>
</cp:coreProperties>
</file>